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52448196"/>
        <w:docPartObj>
          <w:docPartGallery w:val="Table of Contents"/>
          <w:docPartUnique/>
        </w:docPartObj>
      </w:sdtPr>
      <w:sdtEndPr>
        <w:rPr>
          <w:b/>
          <w:bCs/>
        </w:rPr>
      </w:sdtEndPr>
      <w:sdtContent>
        <w:p w14:paraId="4E7E1703" w14:textId="5884AA3F" w:rsidR="000E4735" w:rsidRDefault="00E90824">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54951120" w:history="1">
            <w:r w:rsidR="000E4735" w:rsidRPr="003B1985">
              <w:rPr>
                <w:rStyle w:val="Lienhypertexte"/>
                <w:noProof/>
              </w:rPr>
              <w:t>1.</w:t>
            </w:r>
            <w:r w:rsidR="000E4735">
              <w:rPr>
                <w:rFonts w:eastAsiaTheme="minorEastAsia"/>
                <w:noProof/>
                <w:lang w:eastAsia="fr-FR"/>
              </w:rPr>
              <w:tab/>
            </w:r>
            <w:r w:rsidR="000E4735" w:rsidRPr="003B1985">
              <w:rPr>
                <w:rStyle w:val="Lienhypertexte"/>
                <w:noProof/>
              </w:rPr>
              <w:t>OBJET DU DOCUMENT</w:t>
            </w:r>
            <w:r w:rsidR="000E4735">
              <w:rPr>
                <w:noProof/>
                <w:webHidden/>
              </w:rPr>
              <w:tab/>
            </w:r>
            <w:r w:rsidR="000E4735">
              <w:rPr>
                <w:noProof/>
                <w:webHidden/>
              </w:rPr>
              <w:fldChar w:fldCharType="begin"/>
            </w:r>
            <w:r w:rsidR="000E4735">
              <w:rPr>
                <w:noProof/>
                <w:webHidden/>
              </w:rPr>
              <w:instrText xml:space="preserve"> PAGEREF _Toc54951120 \h </w:instrText>
            </w:r>
            <w:r w:rsidR="000E4735">
              <w:rPr>
                <w:noProof/>
                <w:webHidden/>
              </w:rPr>
            </w:r>
            <w:r w:rsidR="000E4735">
              <w:rPr>
                <w:noProof/>
                <w:webHidden/>
              </w:rPr>
              <w:fldChar w:fldCharType="separate"/>
            </w:r>
            <w:r w:rsidR="000E4735">
              <w:rPr>
                <w:noProof/>
                <w:webHidden/>
              </w:rPr>
              <w:t>2</w:t>
            </w:r>
            <w:r w:rsidR="000E4735">
              <w:rPr>
                <w:noProof/>
                <w:webHidden/>
              </w:rPr>
              <w:fldChar w:fldCharType="end"/>
            </w:r>
          </w:hyperlink>
        </w:p>
        <w:p w14:paraId="5645A12F" w14:textId="157C6C62" w:rsidR="000E4735" w:rsidRDefault="00B10892">
          <w:pPr>
            <w:pStyle w:val="TM1"/>
            <w:tabs>
              <w:tab w:val="left" w:pos="440"/>
              <w:tab w:val="right" w:leader="dot" w:pos="9062"/>
            </w:tabs>
            <w:rPr>
              <w:rFonts w:eastAsiaTheme="minorEastAsia"/>
              <w:noProof/>
              <w:lang w:eastAsia="fr-FR"/>
            </w:rPr>
          </w:pPr>
          <w:hyperlink w:anchor="_Toc54951121" w:history="1">
            <w:r w:rsidR="000E4735" w:rsidRPr="003B1985">
              <w:rPr>
                <w:rStyle w:val="Lienhypertexte"/>
                <w:noProof/>
              </w:rPr>
              <w:t>2.</w:t>
            </w:r>
            <w:r w:rsidR="000E4735">
              <w:rPr>
                <w:rFonts w:eastAsiaTheme="minorEastAsia"/>
                <w:noProof/>
                <w:lang w:eastAsia="fr-FR"/>
              </w:rPr>
              <w:tab/>
            </w:r>
            <w:r w:rsidR="000E4735" w:rsidRPr="003B1985">
              <w:rPr>
                <w:rStyle w:val="Lienhypertexte"/>
                <w:noProof/>
              </w:rPr>
              <w:t>PRINCIPAUX TEXTES APPLICABLES</w:t>
            </w:r>
            <w:r w:rsidR="000E4735">
              <w:rPr>
                <w:noProof/>
                <w:webHidden/>
              </w:rPr>
              <w:tab/>
            </w:r>
            <w:r w:rsidR="000E4735">
              <w:rPr>
                <w:noProof/>
                <w:webHidden/>
              </w:rPr>
              <w:fldChar w:fldCharType="begin"/>
            </w:r>
            <w:r w:rsidR="000E4735">
              <w:rPr>
                <w:noProof/>
                <w:webHidden/>
              </w:rPr>
              <w:instrText xml:space="preserve"> PAGEREF _Toc54951121 \h </w:instrText>
            </w:r>
            <w:r w:rsidR="000E4735">
              <w:rPr>
                <w:noProof/>
                <w:webHidden/>
              </w:rPr>
            </w:r>
            <w:r w:rsidR="000E4735">
              <w:rPr>
                <w:noProof/>
                <w:webHidden/>
              </w:rPr>
              <w:fldChar w:fldCharType="separate"/>
            </w:r>
            <w:r w:rsidR="000E4735">
              <w:rPr>
                <w:noProof/>
                <w:webHidden/>
              </w:rPr>
              <w:t>2</w:t>
            </w:r>
            <w:r w:rsidR="000E4735">
              <w:rPr>
                <w:noProof/>
                <w:webHidden/>
              </w:rPr>
              <w:fldChar w:fldCharType="end"/>
            </w:r>
          </w:hyperlink>
        </w:p>
        <w:p w14:paraId="484572C6" w14:textId="49BEE4C6" w:rsidR="000E4735" w:rsidRDefault="00B10892">
          <w:pPr>
            <w:pStyle w:val="TM1"/>
            <w:tabs>
              <w:tab w:val="left" w:pos="440"/>
              <w:tab w:val="right" w:leader="dot" w:pos="9062"/>
            </w:tabs>
            <w:rPr>
              <w:rFonts w:eastAsiaTheme="minorEastAsia"/>
              <w:noProof/>
              <w:lang w:eastAsia="fr-FR"/>
            </w:rPr>
          </w:pPr>
          <w:hyperlink w:anchor="_Toc54951122" w:history="1">
            <w:r w:rsidR="000E4735" w:rsidRPr="003B1985">
              <w:rPr>
                <w:rStyle w:val="Lienhypertexte"/>
                <w:noProof/>
              </w:rPr>
              <w:t>3.</w:t>
            </w:r>
            <w:r w:rsidR="000E4735">
              <w:rPr>
                <w:rFonts w:eastAsiaTheme="minorEastAsia"/>
                <w:noProof/>
                <w:lang w:eastAsia="fr-FR"/>
              </w:rPr>
              <w:tab/>
            </w:r>
            <w:r w:rsidR="000E4735" w:rsidRPr="003B1985">
              <w:rPr>
                <w:rStyle w:val="Lienhypertexte"/>
                <w:noProof/>
              </w:rPr>
              <w:t>GENERALITES :</w:t>
            </w:r>
            <w:r w:rsidR="000E4735">
              <w:rPr>
                <w:noProof/>
                <w:webHidden/>
              </w:rPr>
              <w:tab/>
            </w:r>
            <w:r w:rsidR="000E4735">
              <w:rPr>
                <w:noProof/>
                <w:webHidden/>
              </w:rPr>
              <w:fldChar w:fldCharType="begin"/>
            </w:r>
            <w:r w:rsidR="000E4735">
              <w:rPr>
                <w:noProof/>
                <w:webHidden/>
              </w:rPr>
              <w:instrText xml:space="preserve"> PAGEREF _Toc54951122 \h </w:instrText>
            </w:r>
            <w:r w:rsidR="000E4735">
              <w:rPr>
                <w:noProof/>
                <w:webHidden/>
              </w:rPr>
            </w:r>
            <w:r w:rsidR="000E4735">
              <w:rPr>
                <w:noProof/>
                <w:webHidden/>
              </w:rPr>
              <w:fldChar w:fldCharType="separate"/>
            </w:r>
            <w:r w:rsidR="000E4735">
              <w:rPr>
                <w:noProof/>
                <w:webHidden/>
              </w:rPr>
              <w:t>2</w:t>
            </w:r>
            <w:r w:rsidR="000E4735">
              <w:rPr>
                <w:noProof/>
                <w:webHidden/>
              </w:rPr>
              <w:fldChar w:fldCharType="end"/>
            </w:r>
          </w:hyperlink>
        </w:p>
        <w:p w14:paraId="2B50E295" w14:textId="2DC1A76D" w:rsidR="000E4735" w:rsidRDefault="00B10892">
          <w:pPr>
            <w:pStyle w:val="TM2"/>
            <w:tabs>
              <w:tab w:val="left" w:pos="660"/>
              <w:tab w:val="right" w:leader="dot" w:pos="9062"/>
            </w:tabs>
            <w:rPr>
              <w:rFonts w:eastAsiaTheme="minorEastAsia"/>
              <w:noProof/>
              <w:lang w:eastAsia="fr-FR"/>
            </w:rPr>
          </w:pPr>
          <w:hyperlink w:anchor="_Toc54951123" w:history="1">
            <w:r w:rsidR="000E4735" w:rsidRPr="003B1985">
              <w:rPr>
                <w:rStyle w:val="Lienhypertexte"/>
                <w:noProof/>
              </w:rPr>
              <w:t>a)</w:t>
            </w:r>
            <w:r w:rsidR="000E4735">
              <w:rPr>
                <w:rFonts w:eastAsiaTheme="minorEastAsia"/>
                <w:noProof/>
                <w:lang w:eastAsia="fr-FR"/>
              </w:rPr>
              <w:tab/>
            </w:r>
            <w:r w:rsidR="000E4735" w:rsidRPr="003B1985">
              <w:rPr>
                <w:rStyle w:val="Lienhypertexte"/>
                <w:noProof/>
              </w:rPr>
              <w:t>Règles de mise en œuvre :</w:t>
            </w:r>
            <w:r w:rsidR="000E4735">
              <w:rPr>
                <w:noProof/>
                <w:webHidden/>
              </w:rPr>
              <w:tab/>
            </w:r>
            <w:r w:rsidR="000E4735">
              <w:rPr>
                <w:noProof/>
                <w:webHidden/>
              </w:rPr>
              <w:fldChar w:fldCharType="begin"/>
            </w:r>
            <w:r w:rsidR="000E4735">
              <w:rPr>
                <w:noProof/>
                <w:webHidden/>
              </w:rPr>
              <w:instrText xml:space="preserve"> PAGEREF _Toc54951123 \h </w:instrText>
            </w:r>
            <w:r w:rsidR="000E4735">
              <w:rPr>
                <w:noProof/>
                <w:webHidden/>
              </w:rPr>
            </w:r>
            <w:r w:rsidR="000E4735">
              <w:rPr>
                <w:noProof/>
                <w:webHidden/>
              </w:rPr>
              <w:fldChar w:fldCharType="separate"/>
            </w:r>
            <w:r w:rsidR="000E4735">
              <w:rPr>
                <w:noProof/>
                <w:webHidden/>
              </w:rPr>
              <w:t>2</w:t>
            </w:r>
            <w:r w:rsidR="000E4735">
              <w:rPr>
                <w:noProof/>
                <w:webHidden/>
              </w:rPr>
              <w:fldChar w:fldCharType="end"/>
            </w:r>
          </w:hyperlink>
        </w:p>
        <w:p w14:paraId="59114100" w14:textId="1C65C47F" w:rsidR="000E4735" w:rsidRDefault="00B10892">
          <w:pPr>
            <w:pStyle w:val="TM2"/>
            <w:tabs>
              <w:tab w:val="left" w:pos="660"/>
              <w:tab w:val="right" w:leader="dot" w:pos="9062"/>
            </w:tabs>
            <w:rPr>
              <w:rFonts w:eastAsiaTheme="minorEastAsia"/>
              <w:noProof/>
              <w:lang w:eastAsia="fr-FR"/>
            </w:rPr>
          </w:pPr>
          <w:hyperlink w:anchor="_Toc54951124" w:history="1">
            <w:r w:rsidR="000E4735" w:rsidRPr="003B1985">
              <w:rPr>
                <w:rStyle w:val="Lienhypertexte"/>
                <w:noProof/>
              </w:rPr>
              <w:t>b)</w:t>
            </w:r>
            <w:r w:rsidR="000E4735">
              <w:rPr>
                <w:rFonts w:eastAsiaTheme="minorEastAsia"/>
                <w:noProof/>
                <w:lang w:eastAsia="fr-FR"/>
              </w:rPr>
              <w:tab/>
            </w:r>
            <w:r w:rsidR="000E4735" w:rsidRPr="003B1985">
              <w:rPr>
                <w:rStyle w:val="Lienhypertexte"/>
                <w:noProof/>
              </w:rPr>
              <w:t>Performances énergétiques</w:t>
            </w:r>
            <w:r w:rsidR="000E4735">
              <w:rPr>
                <w:noProof/>
                <w:webHidden/>
              </w:rPr>
              <w:tab/>
            </w:r>
            <w:r w:rsidR="000E4735">
              <w:rPr>
                <w:noProof/>
                <w:webHidden/>
              </w:rPr>
              <w:fldChar w:fldCharType="begin"/>
            </w:r>
            <w:r w:rsidR="000E4735">
              <w:rPr>
                <w:noProof/>
                <w:webHidden/>
              </w:rPr>
              <w:instrText xml:space="preserve"> PAGEREF _Toc54951124 \h </w:instrText>
            </w:r>
            <w:r w:rsidR="000E4735">
              <w:rPr>
                <w:noProof/>
                <w:webHidden/>
              </w:rPr>
            </w:r>
            <w:r w:rsidR="000E4735">
              <w:rPr>
                <w:noProof/>
                <w:webHidden/>
              </w:rPr>
              <w:fldChar w:fldCharType="separate"/>
            </w:r>
            <w:r w:rsidR="000E4735">
              <w:rPr>
                <w:noProof/>
                <w:webHidden/>
              </w:rPr>
              <w:t>3</w:t>
            </w:r>
            <w:r w:rsidR="000E4735">
              <w:rPr>
                <w:noProof/>
                <w:webHidden/>
              </w:rPr>
              <w:fldChar w:fldCharType="end"/>
            </w:r>
          </w:hyperlink>
        </w:p>
        <w:p w14:paraId="05F772CC" w14:textId="359F00F1" w:rsidR="000E4735" w:rsidRDefault="00B10892">
          <w:pPr>
            <w:pStyle w:val="TM2"/>
            <w:tabs>
              <w:tab w:val="left" w:pos="660"/>
              <w:tab w:val="right" w:leader="dot" w:pos="9062"/>
            </w:tabs>
            <w:rPr>
              <w:rFonts w:eastAsiaTheme="minorEastAsia"/>
              <w:noProof/>
              <w:lang w:eastAsia="fr-FR"/>
            </w:rPr>
          </w:pPr>
          <w:hyperlink w:anchor="_Toc54951125" w:history="1">
            <w:r w:rsidR="000E4735" w:rsidRPr="003B1985">
              <w:rPr>
                <w:rStyle w:val="Lienhypertexte"/>
                <w:noProof/>
              </w:rPr>
              <w:t>c)</w:t>
            </w:r>
            <w:r w:rsidR="000E4735">
              <w:rPr>
                <w:rFonts w:eastAsiaTheme="minorEastAsia"/>
                <w:noProof/>
                <w:lang w:eastAsia="fr-FR"/>
              </w:rPr>
              <w:tab/>
            </w:r>
            <w:r w:rsidR="000E4735" w:rsidRPr="003B1985">
              <w:rPr>
                <w:rStyle w:val="Lienhypertexte"/>
                <w:noProof/>
              </w:rPr>
              <w:t>Fonctionnement d’un détecteur et technologies :</w:t>
            </w:r>
            <w:r w:rsidR="000E4735">
              <w:rPr>
                <w:noProof/>
                <w:webHidden/>
              </w:rPr>
              <w:tab/>
            </w:r>
            <w:r w:rsidR="000E4735">
              <w:rPr>
                <w:noProof/>
                <w:webHidden/>
              </w:rPr>
              <w:fldChar w:fldCharType="begin"/>
            </w:r>
            <w:r w:rsidR="000E4735">
              <w:rPr>
                <w:noProof/>
                <w:webHidden/>
              </w:rPr>
              <w:instrText xml:space="preserve"> PAGEREF _Toc54951125 \h </w:instrText>
            </w:r>
            <w:r w:rsidR="000E4735">
              <w:rPr>
                <w:noProof/>
                <w:webHidden/>
              </w:rPr>
            </w:r>
            <w:r w:rsidR="000E4735">
              <w:rPr>
                <w:noProof/>
                <w:webHidden/>
              </w:rPr>
              <w:fldChar w:fldCharType="separate"/>
            </w:r>
            <w:r w:rsidR="000E4735">
              <w:rPr>
                <w:noProof/>
                <w:webHidden/>
              </w:rPr>
              <w:t>3</w:t>
            </w:r>
            <w:r w:rsidR="000E4735">
              <w:rPr>
                <w:noProof/>
                <w:webHidden/>
              </w:rPr>
              <w:fldChar w:fldCharType="end"/>
            </w:r>
          </w:hyperlink>
        </w:p>
        <w:p w14:paraId="00FBAEC4" w14:textId="152B9A89" w:rsidR="000E4735" w:rsidRDefault="00B10892">
          <w:pPr>
            <w:pStyle w:val="TM2"/>
            <w:tabs>
              <w:tab w:val="left" w:pos="660"/>
              <w:tab w:val="right" w:leader="dot" w:pos="9062"/>
            </w:tabs>
            <w:rPr>
              <w:rFonts w:eastAsiaTheme="minorEastAsia"/>
              <w:noProof/>
              <w:lang w:eastAsia="fr-FR"/>
            </w:rPr>
          </w:pPr>
          <w:hyperlink w:anchor="_Toc54951126" w:history="1">
            <w:r w:rsidR="000E4735" w:rsidRPr="003B1985">
              <w:rPr>
                <w:rStyle w:val="Lienhypertexte"/>
                <w:noProof/>
              </w:rPr>
              <w:t>d)</w:t>
            </w:r>
            <w:r w:rsidR="000E4735">
              <w:rPr>
                <w:rFonts w:eastAsiaTheme="minorEastAsia"/>
                <w:noProof/>
                <w:lang w:eastAsia="fr-FR"/>
              </w:rPr>
              <w:tab/>
            </w:r>
            <w:r w:rsidR="000E4735" w:rsidRPr="003B1985">
              <w:rPr>
                <w:rStyle w:val="Lienhypertexte"/>
                <w:noProof/>
              </w:rPr>
              <w:t>Zones de détection :</w:t>
            </w:r>
            <w:r w:rsidR="000E4735">
              <w:rPr>
                <w:noProof/>
                <w:webHidden/>
              </w:rPr>
              <w:tab/>
            </w:r>
            <w:r w:rsidR="000E4735">
              <w:rPr>
                <w:noProof/>
                <w:webHidden/>
              </w:rPr>
              <w:fldChar w:fldCharType="begin"/>
            </w:r>
            <w:r w:rsidR="000E4735">
              <w:rPr>
                <w:noProof/>
                <w:webHidden/>
              </w:rPr>
              <w:instrText xml:space="preserve"> PAGEREF _Toc54951126 \h </w:instrText>
            </w:r>
            <w:r w:rsidR="000E4735">
              <w:rPr>
                <w:noProof/>
                <w:webHidden/>
              </w:rPr>
            </w:r>
            <w:r w:rsidR="000E4735">
              <w:rPr>
                <w:noProof/>
                <w:webHidden/>
              </w:rPr>
              <w:fldChar w:fldCharType="separate"/>
            </w:r>
            <w:r w:rsidR="000E4735">
              <w:rPr>
                <w:noProof/>
                <w:webHidden/>
              </w:rPr>
              <w:t>5</w:t>
            </w:r>
            <w:r w:rsidR="000E4735">
              <w:rPr>
                <w:noProof/>
                <w:webHidden/>
              </w:rPr>
              <w:fldChar w:fldCharType="end"/>
            </w:r>
          </w:hyperlink>
        </w:p>
        <w:p w14:paraId="526C4096" w14:textId="72467C74" w:rsidR="000E4735" w:rsidRDefault="00B10892">
          <w:pPr>
            <w:pStyle w:val="TM2"/>
            <w:tabs>
              <w:tab w:val="left" w:pos="660"/>
              <w:tab w:val="right" w:leader="dot" w:pos="9062"/>
            </w:tabs>
            <w:rPr>
              <w:rFonts w:eastAsiaTheme="minorEastAsia"/>
              <w:noProof/>
              <w:lang w:eastAsia="fr-FR"/>
            </w:rPr>
          </w:pPr>
          <w:hyperlink w:anchor="_Toc54951127" w:history="1">
            <w:r w:rsidR="000E4735" w:rsidRPr="003B1985">
              <w:rPr>
                <w:rStyle w:val="Lienhypertexte"/>
                <w:noProof/>
              </w:rPr>
              <w:t>e)</w:t>
            </w:r>
            <w:r w:rsidR="000E4735">
              <w:rPr>
                <w:rFonts w:eastAsiaTheme="minorEastAsia"/>
                <w:noProof/>
                <w:lang w:eastAsia="fr-FR"/>
              </w:rPr>
              <w:tab/>
            </w:r>
            <w:r w:rsidR="000E4735" w:rsidRPr="003B1985">
              <w:rPr>
                <w:rStyle w:val="Lienhypertexte"/>
                <w:noProof/>
              </w:rPr>
              <w:t>Configuration des détecteurs :</w:t>
            </w:r>
            <w:r w:rsidR="000E4735">
              <w:rPr>
                <w:noProof/>
                <w:webHidden/>
              </w:rPr>
              <w:tab/>
            </w:r>
            <w:r w:rsidR="000E4735">
              <w:rPr>
                <w:noProof/>
                <w:webHidden/>
              </w:rPr>
              <w:fldChar w:fldCharType="begin"/>
            </w:r>
            <w:r w:rsidR="000E4735">
              <w:rPr>
                <w:noProof/>
                <w:webHidden/>
              </w:rPr>
              <w:instrText xml:space="preserve"> PAGEREF _Toc54951127 \h </w:instrText>
            </w:r>
            <w:r w:rsidR="000E4735">
              <w:rPr>
                <w:noProof/>
                <w:webHidden/>
              </w:rPr>
            </w:r>
            <w:r w:rsidR="000E4735">
              <w:rPr>
                <w:noProof/>
                <w:webHidden/>
              </w:rPr>
              <w:fldChar w:fldCharType="separate"/>
            </w:r>
            <w:r w:rsidR="000E4735">
              <w:rPr>
                <w:noProof/>
                <w:webHidden/>
              </w:rPr>
              <w:t>5</w:t>
            </w:r>
            <w:r w:rsidR="000E4735">
              <w:rPr>
                <w:noProof/>
                <w:webHidden/>
              </w:rPr>
              <w:fldChar w:fldCharType="end"/>
            </w:r>
          </w:hyperlink>
        </w:p>
        <w:p w14:paraId="1DF69ADB" w14:textId="276C0206" w:rsidR="000E4735" w:rsidRDefault="00B10892">
          <w:pPr>
            <w:pStyle w:val="TM1"/>
            <w:tabs>
              <w:tab w:val="left" w:pos="440"/>
              <w:tab w:val="right" w:leader="dot" w:pos="9062"/>
            </w:tabs>
            <w:rPr>
              <w:rFonts w:eastAsiaTheme="minorEastAsia"/>
              <w:noProof/>
              <w:lang w:eastAsia="fr-FR"/>
            </w:rPr>
          </w:pPr>
          <w:hyperlink w:anchor="_Toc54951128" w:history="1">
            <w:r w:rsidR="000E4735" w:rsidRPr="003B1985">
              <w:rPr>
                <w:rStyle w:val="Lienhypertexte"/>
                <w:noProof/>
              </w:rPr>
              <w:t>4.</w:t>
            </w:r>
            <w:r w:rsidR="000E4735">
              <w:rPr>
                <w:rFonts w:eastAsiaTheme="minorEastAsia"/>
                <w:noProof/>
                <w:lang w:eastAsia="fr-FR"/>
              </w:rPr>
              <w:tab/>
            </w:r>
            <w:r w:rsidR="000E4735" w:rsidRPr="003B1985">
              <w:rPr>
                <w:rStyle w:val="Lienhypertexte"/>
                <w:noProof/>
              </w:rPr>
              <w:t>Tableau récapitulatif des solutions :</w:t>
            </w:r>
            <w:r w:rsidR="000E4735">
              <w:rPr>
                <w:noProof/>
                <w:webHidden/>
              </w:rPr>
              <w:tab/>
            </w:r>
            <w:r w:rsidR="000E4735">
              <w:rPr>
                <w:noProof/>
                <w:webHidden/>
              </w:rPr>
              <w:fldChar w:fldCharType="begin"/>
            </w:r>
            <w:r w:rsidR="000E4735">
              <w:rPr>
                <w:noProof/>
                <w:webHidden/>
              </w:rPr>
              <w:instrText xml:space="preserve"> PAGEREF _Toc54951128 \h </w:instrText>
            </w:r>
            <w:r w:rsidR="000E4735">
              <w:rPr>
                <w:noProof/>
                <w:webHidden/>
              </w:rPr>
            </w:r>
            <w:r w:rsidR="000E4735">
              <w:rPr>
                <w:noProof/>
                <w:webHidden/>
              </w:rPr>
              <w:fldChar w:fldCharType="separate"/>
            </w:r>
            <w:r w:rsidR="000E4735">
              <w:rPr>
                <w:noProof/>
                <w:webHidden/>
              </w:rPr>
              <w:t>6</w:t>
            </w:r>
            <w:r w:rsidR="000E4735">
              <w:rPr>
                <w:noProof/>
                <w:webHidden/>
              </w:rPr>
              <w:fldChar w:fldCharType="end"/>
            </w:r>
          </w:hyperlink>
        </w:p>
        <w:p w14:paraId="189F72C4" w14:textId="77F97E83" w:rsidR="000E4735" w:rsidRDefault="00B10892">
          <w:pPr>
            <w:pStyle w:val="TM1"/>
            <w:tabs>
              <w:tab w:val="left" w:pos="440"/>
              <w:tab w:val="right" w:leader="dot" w:pos="9062"/>
            </w:tabs>
            <w:rPr>
              <w:rFonts w:eastAsiaTheme="minorEastAsia"/>
              <w:noProof/>
              <w:lang w:eastAsia="fr-FR"/>
            </w:rPr>
          </w:pPr>
          <w:hyperlink w:anchor="_Toc54951129" w:history="1">
            <w:r w:rsidR="000E4735" w:rsidRPr="003B1985">
              <w:rPr>
                <w:rStyle w:val="Lienhypertexte"/>
                <w:noProof/>
              </w:rPr>
              <w:t>5.</w:t>
            </w:r>
            <w:r w:rsidR="000E4735">
              <w:rPr>
                <w:rFonts w:eastAsiaTheme="minorEastAsia"/>
                <w:noProof/>
                <w:lang w:eastAsia="fr-FR"/>
              </w:rPr>
              <w:tab/>
            </w:r>
            <w:r w:rsidR="000E4735" w:rsidRPr="003B1985">
              <w:rPr>
                <w:rStyle w:val="Lienhypertexte"/>
                <w:noProof/>
              </w:rPr>
              <w:t>Solutions techniques détaillées par espaces :</w:t>
            </w:r>
            <w:r w:rsidR="000E4735">
              <w:rPr>
                <w:noProof/>
                <w:webHidden/>
              </w:rPr>
              <w:tab/>
            </w:r>
            <w:r w:rsidR="000E4735">
              <w:rPr>
                <w:noProof/>
                <w:webHidden/>
              </w:rPr>
              <w:fldChar w:fldCharType="begin"/>
            </w:r>
            <w:r w:rsidR="000E4735">
              <w:rPr>
                <w:noProof/>
                <w:webHidden/>
              </w:rPr>
              <w:instrText xml:space="preserve"> PAGEREF _Toc54951129 \h </w:instrText>
            </w:r>
            <w:r w:rsidR="000E4735">
              <w:rPr>
                <w:noProof/>
                <w:webHidden/>
              </w:rPr>
            </w:r>
            <w:r w:rsidR="000E4735">
              <w:rPr>
                <w:noProof/>
                <w:webHidden/>
              </w:rPr>
              <w:fldChar w:fldCharType="separate"/>
            </w:r>
            <w:r w:rsidR="000E4735">
              <w:rPr>
                <w:noProof/>
                <w:webHidden/>
              </w:rPr>
              <w:t>8</w:t>
            </w:r>
            <w:r w:rsidR="000E4735">
              <w:rPr>
                <w:noProof/>
                <w:webHidden/>
              </w:rPr>
              <w:fldChar w:fldCharType="end"/>
            </w:r>
          </w:hyperlink>
        </w:p>
        <w:p w14:paraId="38028D50" w14:textId="04FF9EC5" w:rsidR="000E4735" w:rsidRDefault="00B10892">
          <w:pPr>
            <w:pStyle w:val="TM2"/>
            <w:tabs>
              <w:tab w:val="left" w:pos="660"/>
              <w:tab w:val="right" w:leader="dot" w:pos="9062"/>
            </w:tabs>
            <w:rPr>
              <w:rFonts w:eastAsiaTheme="minorEastAsia"/>
              <w:noProof/>
              <w:lang w:eastAsia="fr-FR"/>
            </w:rPr>
          </w:pPr>
          <w:hyperlink w:anchor="_Toc54951130" w:history="1">
            <w:r w:rsidR="000E4735" w:rsidRPr="003B1985">
              <w:rPr>
                <w:rStyle w:val="Lienhypertexte"/>
                <w:noProof/>
              </w:rPr>
              <w:t>a)</w:t>
            </w:r>
            <w:r w:rsidR="000E4735">
              <w:rPr>
                <w:rFonts w:eastAsiaTheme="minorEastAsia"/>
                <w:noProof/>
                <w:lang w:eastAsia="fr-FR"/>
              </w:rPr>
              <w:tab/>
            </w:r>
            <w:r w:rsidR="000E4735" w:rsidRPr="003B1985">
              <w:rPr>
                <w:rStyle w:val="Lienhypertexte"/>
                <w:noProof/>
              </w:rPr>
              <w:t>Espaces de travail :</w:t>
            </w:r>
            <w:r w:rsidR="000E4735">
              <w:rPr>
                <w:noProof/>
                <w:webHidden/>
              </w:rPr>
              <w:tab/>
            </w:r>
            <w:r w:rsidR="000E4735">
              <w:rPr>
                <w:noProof/>
                <w:webHidden/>
              </w:rPr>
              <w:fldChar w:fldCharType="begin"/>
            </w:r>
            <w:r w:rsidR="000E4735">
              <w:rPr>
                <w:noProof/>
                <w:webHidden/>
              </w:rPr>
              <w:instrText xml:space="preserve"> PAGEREF _Toc54951130 \h </w:instrText>
            </w:r>
            <w:r w:rsidR="000E4735">
              <w:rPr>
                <w:noProof/>
                <w:webHidden/>
              </w:rPr>
            </w:r>
            <w:r w:rsidR="000E4735">
              <w:rPr>
                <w:noProof/>
                <w:webHidden/>
              </w:rPr>
              <w:fldChar w:fldCharType="separate"/>
            </w:r>
            <w:r w:rsidR="000E4735">
              <w:rPr>
                <w:noProof/>
                <w:webHidden/>
              </w:rPr>
              <w:t>8</w:t>
            </w:r>
            <w:r w:rsidR="000E4735">
              <w:rPr>
                <w:noProof/>
                <w:webHidden/>
              </w:rPr>
              <w:fldChar w:fldCharType="end"/>
            </w:r>
          </w:hyperlink>
        </w:p>
        <w:p w14:paraId="54F4142C" w14:textId="56435B56" w:rsidR="000E4735" w:rsidRDefault="00B10892">
          <w:pPr>
            <w:pStyle w:val="TM3"/>
            <w:tabs>
              <w:tab w:val="left" w:pos="880"/>
              <w:tab w:val="right" w:leader="dot" w:pos="9062"/>
            </w:tabs>
            <w:rPr>
              <w:rFonts w:eastAsiaTheme="minorEastAsia"/>
              <w:noProof/>
              <w:lang w:eastAsia="fr-FR"/>
            </w:rPr>
          </w:pPr>
          <w:hyperlink w:anchor="_Toc54951131" w:history="1">
            <w:r w:rsidR="000E4735" w:rsidRPr="003B1985">
              <w:rPr>
                <w:rStyle w:val="Lienhypertexte"/>
                <w:noProof/>
              </w:rPr>
              <w:t>i.</w:t>
            </w:r>
            <w:r w:rsidR="000E4735">
              <w:rPr>
                <w:rFonts w:eastAsiaTheme="minorEastAsia"/>
                <w:noProof/>
                <w:lang w:eastAsia="fr-FR"/>
              </w:rPr>
              <w:tab/>
            </w:r>
            <w:r w:rsidR="000E4735" w:rsidRPr="003B1985">
              <w:rPr>
                <w:rStyle w:val="Lienhypertexte"/>
                <w:noProof/>
              </w:rPr>
              <w:t>Bureau jusqu’à 15m² :</w:t>
            </w:r>
            <w:r w:rsidR="000E4735">
              <w:rPr>
                <w:noProof/>
                <w:webHidden/>
              </w:rPr>
              <w:tab/>
            </w:r>
            <w:r w:rsidR="000E4735">
              <w:rPr>
                <w:noProof/>
                <w:webHidden/>
              </w:rPr>
              <w:fldChar w:fldCharType="begin"/>
            </w:r>
            <w:r w:rsidR="000E4735">
              <w:rPr>
                <w:noProof/>
                <w:webHidden/>
              </w:rPr>
              <w:instrText xml:space="preserve"> PAGEREF _Toc54951131 \h </w:instrText>
            </w:r>
            <w:r w:rsidR="000E4735">
              <w:rPr>
                <w:noProof/>
                <w:webHidden/>
              </w:rPr>
            </w:r>
            <w:r w:rsidR="000E4735">
              <w:rPr>
                <w:noProof/>
                <w:webHidden/>
              </w:rPr>
              <w:fldChar w:fldCharType="separate"/>
            </w:r>
            <w:r w:rsidR="000E4735">
              <w:rPr>
                <w:noProof/>
                <w:webHidden/>
              </w:rPr>
              <w:t>8</w:t>
            </w:r>
            <w:r w:rsidR="000E4735">
              <w:rPr>
                <w:noProof/>
                <w:webHidden/>
              </w:rPr>
              <w:fldChar w:fldCharType="end"/>
            </w:r>
          </w:hyperlink>
        </w:p>
        <w:p w14:paraId="32B6BB38" w14:textId="3C9FC17F" w:rsidR="000E4735" w:rsidRDefault="00B10892">
          <w:pPr>
            <w:pStyle w:val="TM3"/>
            <w:tabs>
              <w:tab w:val="left" w:pos="880"/>
              <w:tab w:val="right" w:leader="dot" w:pos="9062"/>
            </w:tabs>
            <w:rPr>
              <w:rFonts w:eastAsiaTheme="minorEastAsia"/>
              <w:noProof/>
              <w:lang w:eastAsia="fr-FR"/>
            </w:rPr>
          </w:pPr>
          <w:hyperlink w:anchor="_Toc54951132" w:history="1">
            <w:r w:rsidR="000E4735" w:rsidRPr="003B1985">
              <w:rPr>
                <w:rStyle w:val="Lienhypertexte"/>
                <w:noProof/>
              </w:rPr>
              <w:t>ii.</w:t>
            </w:r>
            <w:r w:rsidR="000E4735">
              <w:rPr>
                <w:rFonts w:eastAsiaTheme="minorEastAsia"/>
                <w:noProof/>
                <w:lang w:eastAsia="fr-FR"/>
              </w:rPr>
              <w:tab/>
            </w:r>
            <w:r w:rsidR="000E4735" w:rsidRPr="003B1985">
              <w:rPr>
                <w:rStyle w:val="Lienhypertexte"/>
                <w:noProof/>
              </w:rPr>
              <w:t>Bureau de plus de 15m²</w:t>
            </w:r>
            <w:r w:rsidR="000E4735">
              <w:rPr>
                <w:noProof/>
                <w:webHidden/>
              </w:rPr>
              <w:tab/>
            </w:r>
            <w:r w:rsidR="000E4735">
              <w:rPr>
                <w:noProof/>
                <w:webHidden/>
              </w:rPr>
              <w:fldChar w:fldCharType="begin"/>
            </w:r>
            <w:r w:rsidR="000E4735">
              <w:rPr>
                <w:noProof/>
                <w:webHidden/>
              </w:rPr>
              <w:instrText xml:space="preserve"> PAGEREF _Toc54951132 \h </w:instrText>
            </w:r>
            <w:r w:rsidR="000E4735">
              <w:rPr>
                <w:noProof/>
                <w:webHidden/>
              </w:rPr>
            </w:r>
            <w:r w:rsidR="000E4735">
              <w:rPr>
                <w:noProof/>
                <w:webHidden/>
              </w:rPr>
              <w:fldChar w:fldCharType="separate"/>
            </w:r>
            <w:r w:rsidR="000E4735">
              <w:rPr>
                <w:noProof/>
                <w:webHidden/>
              </w:rPr>
              <w:t>10</w:t>
            </w:r>
            <w:r w:rsidR="000E4735">
              <w:rPr>
                <w:noProof/>
                <w:webHidden/>
              </w:rPr>
              <w:fldChar w:fldCharType="end"/>
            </w:r>
          </w:hyperlink>
        </w:p>
        <w:p w14:paraId="27392804" w14:textId="3E926FD9" w:rsidR="000E4735" w:rsidRDefault="00B10892">
          <w:pPr>
            <w:pStyle w:val="TM3"/>
            <w:tabs>
              <w:tab w:val="left" w:pos="880"/>
              <w:tab w:val="right" w:leader="dot" w:pos="9062"/>
            </w:tabs>
            <w:rPr>
              <w:rFonts w:eastAsiaTheme="minorEastAsia"/>
              <w:noProof/>
              <w:lang w:eastAsia="fr-FR"/>
            </w:rPr>
          </w:pPr>
          <w:hyperlink w:anchor="_Toc54951133" w:history="1">
            <w:r w:rsidR="000E4735" w:rsidRPr="003B1985">
              <w:rPr>
                <w:rStyle w:val="Lienhypertexte"/>
                <w:noProof/>
              </w:rPr>
              <w:t>iii.</w:t>
            </w:r>
            <w:r w:rsidR="000E4735">
              <w:rPr>
                <w:rFonts w:eastAsiaTheme="minorEastAsia"/>
                <w:noProof/>
                <w:lang w:eastAsia="fr-FR"/>
              </w:rPr>
              <w:tab/>
            </w:r>
            <w:r w:rsidR="000E4735" w:rsidRPr="003B1985">
              <w:rPr>
                <w:rStyle w:val="Lienhypertexte"/>
                <w:noProof/>
              </w:rPr>
              <w:t>Open Space :</w:t>
            </w:r>
            <w:r w:rsidR="000E4735">
              <w:rPr>
                <w:noProof/>
                <w:webHidden/>
              </w:rPr>
              <w:tab/>
            </w:r>
            <w:r w:rsidR="000E4735">
              <w:rPr>
                <w:noProof/>
                <w:webHidden/>
              </w:rPr>
              <w:fldChar w:fldCharType="begin"/>
            </w:r>
            <w:r w:rsidR="000E4735">
              <w:rPr>
                <w:noProof/>
                <w:webHidden/>
              </w:rPr>
              <w:instrText xml:space="preserve"> PAGEREF _Toc54951133 \h </w:instrText>
            </w:r>
            <w:r w:rsidR="000E4735">
              <w:rPr>
                <w:noProof/>
                <w:webHidden/>
              </w:rPr>
            </w:r>
            <w:r w:rsidR="000E4735">
              <w:rPr>
                <w:noProof/>
                <w:webHidden/>
              </w:rPr>
              <w:fldChar w:fldCharType="separate"/>
            </w:r>
            <w:r w:rsidR="000E4735">
              <w:rPr>
                <w:noProof/>
                <w:webHidden/>
              </w:rPr>
              <w:t>12</w:t>
            </w:r>
            <w:r w:rsidR="000E4735">
              <w:rPr>
                <w:noProof/>
                <w:webHidden/>
              </w:rPr>
              <w:fldChar w:fldCharType="end"/>
            </w:r>
          </w:hyperlink>
        </w:p>
        <w:p w14:paraId="56C0DEAB" w14:textId="5829E89E" w:rsidR="000E4735" w:rsidRDefault="00B10892">
          <w:pPr>
            <w:pStyle w:val="TM3"/>
            <w:tabs>
              <w:tab w:val="left" w:pos="880"/>
              <w:tab w:val="right" w:leader="dot" w:pos="9062"/>
            </w:tabs>
            <w:rPr>
              <w:rFonts w:eastAsiaTheme="minorEastAsia"/>
              <w:noProof/>
              <w:lang w:eastAsia="fr-FR"/>
            </w:rPr>
          </w:pPr>
          <w:hyperlink w:anchor="_Toc54951134" w:history="1">
            <w:r w:rsidR="000E4735" w:rsidRPr="003B1985">
              <w:rPr>
                <w:rStyle w:val="Lienhypertexte"/>
                <w:noProof/>
              </w:rPr>
              <w:t>iv.</w:t>
            </w:r>
            <w:r w:rsidR="000E4735">
              <w:rPr>
                <w:rFonts w:eastAsiaTheme="minorEastAsia"/>
                <w:noProof/>
                <w:lang w:eastAsia="fr-FR"/>
              </w:rPr>
              <w:tab/>
            </w:r>
            <w:r w:rsidR="000E4735" w:rsidRPr="003B1985">
              <w:rPr>
                <w:rStyle w:val="Lienhypertexte"/>
                <w:noProof/>
              </w:rPr>
              <w:t>Salles de réunion jusqu’à 15m² :</w:t>
            </w:r>
            <w:r w:rsidR="000E4735">
              <w:rPr>
                <w:noProof/>
                <w:webHidden/>
              </w:rPr>
              <w:tab/>
            </w:r>
            <w:r w:rsidR="000E4735">
              <w:rPr>
                <w:noProof/>
                <w:webHidden/>
              </w:rPr>
              <w:fldChar w:fldCharType="begin"/>
            </w:r>
            <w:r w:rsidR="000E4735">
              <w:rPr>
                <w:noProof/>
                <w:webHidden/>
              </w:rPr>
              <w:instrText xml:space="preserve"> PAGEREF _Toc54951134 \h </w:instrText>
            </w:r>
            <w:r w:rsidR="000E4735">
              <w:rPr>
                <w:noProof/>
                <w:webHidden/>
              </w:rPr>
            </w:r>
            <w:r w:rsidR="000E4735">
              <w:rPr>
                <w:noProof/>
                <w:webHidden/>
              </w:rPr>
              <w:fldChar w:fldCharType="separate"/>
            </w:r>
            <w:r w:rsidR="000E4735">
              <w:rPr>
                <w:noProof/>
                <w:webHidden/>
              </w:rPr>
              <w:t>14</w:t>
            </w:r>
            <w:r w:rsidR="000E4735">
              <w:rPr>
                <w:noProof/>
                <w:webHidden/>
              </w:rPr>
              <w:fldChar w:fldCharType="end"/>
            </w:r>
          </w:hyperlink>
        </w:p>
        <w:p w14:paraId="402B2F52" w14:textId="3FAE4CCB" w:rsidR="000E4735" w:rsidRDefault="00B10892">
          <w:pPr>
            <w:pStyle w:val="TM3"/>
            <w:tabs>
              <w:tab w:val="left" w:pos="880"/>
              <w:tab w:val="right" w:leader="dot" w:pos="9062"/>
            </w:tabs>
            <w:rPr>
              <w:rFonts w:eastAsiaTheme="minorEastAsia"/>
              <w:noProof/>
              <w:lang w:eastAsia="fr-FR"/>
            </w:rPr>
          </w:pPr>
          <w:hyperlink w:anchor="_Toc54951135" w:history="1">
            <w:r w:rsidR="000E4735" w:rsidRPr="003B1985">
              <w:rPr>
                <w:rStyle w:val="Lienhypertexte"/>
                <w:noProof/>
              </w:rPr>
              <w:t>v.</w:t>
            </w:r>
            <w:r w:rsidR="000E4735">
              <w:rPr>
                <w:rFonts w:eastAsiaTheme="minorEastAsia"/>
                <w:noProof/>
                <w:lang w:eastAsia="fr-FR"/>
              </w:rPr>
              <w:tab/>
            </w:r>
            <w:r w:rsidR="000E4735" w:rsidRPr="003B1985">
              <w:rPr>
                <w:rStyle w:val="Lienhypertexte"/>
                <w:noProof/>
              </w:rPr>
              <w:t>Salles de réunion supérieures à 15m² :</w:t>
            </w:r>
            <w:r w:rsidR="000E4735">
              <w:rPr>
                <w:noProof/>
                <w:webHidden/>
              </w:rPr>
              <w:tab/>
            </w:r>
            <w:r w:rsidR="000E4735">
              <w:rPr>
                <w:noProof/>
                <w:webHidden/>
              </w:rPr>
              <w:fldChar w:fldCharType="begin"/>
            </w:r>
            <w:r w:rsidR="000E4735">
              <w:rPr>
                <w:noProof/>
                <w:webHidden/>
              </w:rPr>
              <w:instrText xml:space="preserve"> PAGEREF _Toc54951135 \h </w:instrText>
            </w:r>
            <w:r w:rsidR="000E4735">
              <w:rPr>
                <w:noProof/>
                <w:webHidden/>
              </w:rPr>
            </w:r>
            <w:r w:rsidR="000E4735">
              <w:rPr>
                <w:noProof/>
                <w:webHidden/>
              </w:rPr>
              <w:fldChar w:fldCharType="separate"/>
            </w:r>
            <w:r w:rsidR="000E4735">
              <w:rPr>
                <w:noProof/>
                <w:webHidden/>
              </w:rPr>
              <w:t>16</w:t>
            </w:r>
            <w:r w:rsidR="000E4735">
              <w:rPr>
                <w:noProof/>
                <w:webHidden/>
              </w:rPr>
              <w:fldChar w:fldCharType="end"/>
            </w:r>
          </w:hyperlink>
        </w:p>
        <w:p w14:paraId="53C33787" w14:textId="4BEE2072" w:rsidR="000E4735" w:rsidRDefault="00B10892">
          <w:pPr>
            <w:pStyle w:val="TM3"/>
            <w:tabs>
              <w:tab w:val="left" w:pos="880"/>
              <w:tab w:val="right" w:leader="dot" w:pos="9062"/>
            </w:tabs>
            <w:rPr>
              <w:rFonts w:eastAsiaTheme="minorEastAsia"/>
              <w:noProof/>
              <w:lang w:eastAsia="fr-FR"/>
            </w:rPr>
          </w:pPr>
          <w:hyperlink w:anchor="_Toc54951136" w:history="1">
            <w:r w:rsidR="000E4735" w:rsidRPr="003B1985">
              <w:rPr>
                <w:rStyle w:val="Lienhypertexte"/>
                <w:noProof/>
              </w:rPr>
              <w:t>vi.</w:t>
            </w:r>
            <w:r w:rsidR="000E4735">
              <w:rPr>
                <w:rFonts w:eastAsiaTheme="minorEastAsia"/>
                <w:noProof/>
                <w:lang w:eastAsia="fr-FR"/>
              </w:rPr>
              <w:tab/>
            </w:r>
            <w:r w:rsidR="000E4735" w:rsidRPr="003B1985">
              <w:rPr>
                <w:rStyle w:val="Lienhypertexte"/>
                <w:noProof/>
              </w:rPr>
              <w:t>Hall d’accueil</w:t>
            </w:r>
            <w:r w:rsidR="000E4735">
              <w:rPr>
                <w:noProof/>
                <w:webHidden/>
              </w:rPr>
              <w:tab/>
            </w:r>
            <w:r w:rsidR="000E4735">
              <w:rPr>
                <w:noProof/>
                <w:webHidden/>
              </w:rPr>
              <w:fldChar w:fldCharType="begin"/>
            </w:r>
            <w:r w:rsidR="000E4735">
              <w:rPr>
                <w:noProof/>
                <w:webHidden/>
              </w:rPr>
              <w:instrText xml:space="preserve"> PAGEREF _Toc54951136 \h </w:instrText>
            </w:r>
            <w:r w:rsidR="000E4735">
              <w:rPr>
                <w:noProof/>
                <w:webHidden/>
              </w:rPr>
            </w:r>
            <w:r w:rsidR="000E4735">
              <w:rPr>
                <w:noProof/>
                <w:webHidden/>
              </w:rPr>
              <w:fldChar w:fldCharType="separate"/>
            </w:r>
            <w:r w:rsidR="000E4735">
              <w:rPr>
                <w:noProof/>
                <w:webHidden/>
              </w:rPr>
              <w:t>18</w:t>
            </w:r>
            <w:r w:rsidR="000E4735">
              <w:rPr>
                <w:noProof/>
                <w:webHidden/>
              </w:rPr>
              <w:fldChar w:fldCharType="end"/>
            </w:r>
          </w:hyperlink>
        </w:p>
        <w:p w14:paraId="03360E9D" w14:textId="7D5ED731" w:rsidR="000E4735" w:rsidRDefault="00B10892">
          <w:pPr>
            <w:pStyle w:val="TM3"/>
            <w:tabs>
              <w:tab w:val="left" w:pos="1100"/>
              <w:tab w:val="right" w:leader="dot" w:pos="9062"/>
            </w:tabs>
            <w:rPr>
              <w:rFonts w:eastAsiaTheme="minorEastAsia"/>
              <w:noProof/>
              <w:lang w:eastAsia="fr-FR"/>
            </w:rPr>
          </w:pPr>
          <w:hyperlink w:anchor="_Toc54951137" w:history="1">
            <w:r w:rsidR="000E4735" w:rsidRPr="003B1985">
              <w:rPr>
                <w:rStyle w:val="Lienhypertexte"/>
                <w:noProof/>
              </w:rPr>
              <w:t>vii.</w:t>
            </w:r>
            <w:r w:rsidR="000E4735">
              <w:rPr>
                <w:rFonts w:eastAsiaTheme="minorEastAsia"/>
                <w:noProof/>
                <w:lang w:eastAsia="fr-FR"/>
              </w:rPr>
              <w:tab/>
            </w:r>
            <w:r w:rsidR="000E4735" w:rsidRPr="003B1985">
              <w:rPr>
                <w:rStyle w:val="Lienhypertexte"/>
                <w:noProof/>
              </w:rPr>
              <w:t>Salles de classe avec 3 zones d’éclairage distinctes :</w:t>
            </w:r>
            <w:r w:rsidR="000E4735">
              <w:rPr>
                <w:noProof/>
                <w:webHidden/>
              </w:rPr>
              <w:tab/>
            </w:r>
            <w:r w:rsidR="000E4735">
              <w:rPr>
                <w:noProof/>
                <w:webHidden/>
              </w:rPr>
              <w:fldChar w:fldCharType="begin"/>
            </w:r>
            <w:r w:rsidR="000E4735">
              <w:rPr>
                <w:noProof/>
                <w:webHidden/>
              </w:rPr>
              <w:instrText xml:space="preserve"> PAGEREF _Toc54951137 \h </w:instrText>
            </w:r>
            <w:r w:rsidR="000E4735">
              <w:rPr>
                <w:noProof/>
                <w:webHidden/>
              </w:rPr>
            </w:r>
            <w:r w:rsidR="000E4735">
              <w:rPr>
                <w:noProof/>
                <w:webHidden/>
              </w:rPr>
              <w:fldChar w:fldCharType="separate"/>
            </w:r>
            <w:r w:rsidR="000E4735">
              <w:rPr>
                <w:noProof/>
                <w:webHidden/>
              </w:rPr>
              <w:t>20</w:t>
            </w:r>
            <w:r w:rsidR="000E4735">
              <w:rPr>
                <w:noProof/>
                <w:webHidden/>
              </w:rPr>
              <w:fldChar w:fldCharType="end"/>
            </w:r>
          </w:hyperlink>
        </w:p>
        <w:p w14:paraId="4BDB44F9" w14:textId="0127FD98" w:rsidR="000E4735" w:rsidRDefault="00B10892">
          <w:pPr>
            <w:pStyle w:val="TM2"/>
            <w:tabs>
              <w:tab w:val="left" w:pos="660"/>
              <w:tab w:val="right" w:leader="dot" w:pos="9062"/>
            </w:tabs>
            <w:rPr>
              <w:rFonts w:eastAsiaTheme="minorEastAsia"/>
              <w:noProof/>
              <w:lang w:eastAsia="fr-FR"/>
            </w:rPr>
          </w:pPr>
          <w:hyperlink w:anchor="_Toc54951138" w:history="1">
            <w:r w:rsidR="000E4735" w:rsidRPr="003B1985">
              <w:rPr>
                <w:rStyle w:val="Lienhypertexte"/>
                <w:noProof/>
              </w:rPr>
              <w:t>b)</w:t>
            </w:r>
            <w:r w:rsidR="000E4735">
              <w:rPr>
                <w:rFonts w:eastAsiaTheme="minorEastAsia"/>
                <w:noProof/>
                <w:lang w:eastAsia="fr-FR"/>
              </w:rPr>
              <w:tab/>
            </w:r>
            <w:r w:rsidR="000E4735" w:rsidRPr="003B1985">
              <w:rPr>
                <w:rStyle w:val="Lienhypertexte"/>
                <w:noProof/>
              </w:rPr>
              <w:t>Espaces de circulation :</w:t>
            </w:r>
            <w:r w:rsidR="000E4735">
              <w:rPr>
                <w:noProof/>
                <w:webHidden/>
              </w:rPr>
              <w:tab/>
            </w:r>
            <w:r w:rsidR="000E4735">
              <w:rPr>
                <w:noProof/>
                <w:webHidden/>
              </w:rPr>
              <w:fldChar w:fldCharType="begin"/>
            </w:r>
            <w:r w:rsidR="000E4735">
              <w:rPr>
                <w:noProof/>
                <w:webHidden/>
              </w:rPr>
              <w:instrText xml:space="preserve"> PAGEREF _Toc54951138 \h </w:instrText>
            </w:r>
            <w:r w:rsidR="000E4735">
              <w:rPr>
                <w:noProof/>
                <w:webHidden/>
              </w:rPr>
            </w:r>
            <w:r w:rsidR="000E4735">
              <w:rPr>
                <w:noProof/>
                <w:webHidden/>
              </w:rPr>
              <w:fldChar w:fldCharType="separate"/>
            </w:r>
            <w:r w:rsidR="000E4735">
              <w:rPr>
                <w:noProof/>
                <w:webHidden/>
              </w:rPr>
              <w:t>22</w:t>
            </w:r>
            <w:r w:rsidR="000E4735">
              <w:rPr>
                <w:noProof/>
                <w:webHidden/>
              </w:rPr>
              <w:fldChar w:fldCharType="end"/>
            </w:r>
          </w:hyperlink>
        </w:p>
        <w:p w14:paraId="35F1D72E" w14:textId="63B07262" w:rsidR="000E4735" w:rsidRDefault="00B10892">
          <w:pPr>
            <w:pStyle w:val="TM3"/>
            <w:tabs>
              <w:tab w:val="left" w:pos="880"/>
              <w:tab w:val="right" w:leader="dot" w:pos="9062"/>
            </w:tabs>
            <w:rPr>
              <w:rFonts w:eastAsiaTheme="minorEastAsia"/>
              <w:noProof/>
              <w:lang w:eastAsia="fr-FR"/>
            </w:rPr>
          </w:pPr>
          <w:hyperlink w:anchor="_Toc54951139" w:history="1">
            <w:r w:rsidR="000E4735" w:rsidRPr="003B1985">
              <w:rPr>
                <w:rStyle w:val="Lienhypertexte"/>
                <w:noProof/>
              </w:rPr>
              <w:t>i.</w:t>
            </w:r>
            <w:r w:rsidR="000E4735">
              <w:rPr>
                <w:rFonts w:eastAsiaTheme="minorEastAsia"/>
                <w:noProof/>
                <w:lang w:eastAsia="fr-FR"/>
              </w:rPr>
              <w:tab/>
            </w:r>
            <w:r w:rsidR="000E4735" w:rsidRPr="003B1985">
              <w:rPr>
                <w:rStyle w:val="Lienhypertexte"/>
                <w:noProof/>
              </w:rPr>
              <w:t>Couloir :</w:t>
            </w:r>
            <w:r w:rsidR="000E4735">
              <w:rPr>
                <w:noProof/>
                <w:webHidden/>
              </w:rPr>
              <w:tab/>
            </w:r>
            <w:r w:rsidR="000E4735">
              <w:rPr>
                <w:noProof/>
                <w:webHidden/>
              </w:rPr>
              <w:fldChar w:fldCharType="begin"/>
            </w:r>
            <w:r w:rsidR="000E4735">
              <w:rPr>
                <w:noProof/>
                <w:webHidden/>
              </w:rPr>
              <w:instrText xml:space="preserve"> PAGEREF _Toc54951139 \h </w:instrText>
            </w:r>
            <w:r w:rsidR="000E4735">
              <w:rPr>
                <w:noProof/>
                <w:webHidden/>
              </w:rPr>
            </w:r>
            <w:r w:rsidR="000E4735">
              <w:rPr>
                <w:noProof/>
                <w:webHidden/>
              </w:rPr>
              <w:fldChar w:fldCharType="separate"/>
            </w:r>
            <w:r w:rsidR="000E4735">
              <w:rPr>
                <w:noProof/>
                <w:webHidden/>
              </w:rPr>
              <w:t>22</w:t>
            </w:r>
            <w:r w:rsidR="000E4735">
              <w:rPr>
                <w:noProof/>
                <w:webHidden/>
              </w:rPr>
              <w:fldChar w:fldCharType="end"/>
            </w:r>
          </w:hyperlink>
        </w:p>
        <w:p w14:paraId="19D8DE93" w14:textId="24FE4E83" w:rsidR="000E4735" w:rsidRDefault="00B10892">
          <w:pPr>
            <w:pStyle w:val="TM3"/>
            <w:tabs>
              <w:tab w:val="left" w:pos="880"/>
              <w:tab w:val="right" w:leader="dot" w:pos="9062"/>
            </w:tabs>
            <w:rPr>
              <w:rFonts w:eastAsiaTheme="minorEastAsia"/>
              <w:noProof/>
              <w:lang w:eastAsia="fr-FR"/>
            </w:rPr>
          </w:pPr>
          <w:hyperlink w:anchor="_Toc54951140" w:history="1">
            <w:r w:rsidR="000E4735" w:rsidRPr="003B1985">
              <w:rPr>
                <w:rStyle w:val="Lienhypertexte"/>
                <w:noProof/>
              </w:rPr>
              <w:t>ii.</w:t>
            </w:r>
            <w:r w:rsidR="000E4735">
              <w:rPr>
                <w:rFonts w:eastAsiaTheme="minorEastAsia"/>
                <w:noProof/>
                <w:lang w:eastAsia="fr-FR"/>
              </w:rPr>
              <w:tab/>
            </w:r>
            <w:r w:rsidR="000E4735" w:rsidRPr="003B1985">
              <w:rPr>
                <w:rStyle w:val="Lienhypertexte"/>
                <w:noProof/>
              </w:rPr>
              <w:t>Escalier, palier :</w:t>
            </w:r>
            <w:r w:rsidR="000E4735">
              <w:rPr>
                <w:noProof/>
                <w:webHidden/>
              </w:rPr>
              <w:tab/>
            </w:r>
            <w:r w:rsidR="000E4735">
              <w:rPr>
                <w:noProof/>
                <w:webHidden/>
              </w:rPr>
              <w:fldChar w:fldCharType="begin"/>
            </w:r>
            <w:r w:rsidR="000E4735">
              <w:rPr>
                <w:noProof/>
                <w:webHidden/>
              </w:rPr>
              <w:instrText xml:space="preserve"> PAGEREF _Toc54951140 \h </w:instrText>
            </w:r>
            <w:r w:rsidR="000E4735">
              <w:rPr>
                <w:noProof/>
                <w:webHidden/>
              </w:rPr>
            </w:r>
            <w:r w:rsidR="000E4735">
              <w:rPr>
                <w:noProof/>
                <w:webHidden/>
              </w:rPr>
              <w:fldChar w:fldCharType="separate"/>
            </w:r>
            <w:r w:rsidR="000E4735">
              <w:rPr>
                <w:noProof/>
                <w:webHidden/>
              </w:rPr>
              <w:t>23</w:t>
            </w:r>
            <w:r w:rsidR="000E4735">
              <w:rPr>
                <w:noProof/>
                <w:webHidden/>
              </w:rPr>
              <w:fldChar w:fldCharType="end"/>
            </w:r>
          </w:hyperlink>
        </w:p>
        <w:p w14:paraId="2FDF5F3B" w14:textId="4B862152" w:rsidR="000E4735" w:rsidRDefault="00B10892">
          <w:pPr>
            <w:pStyle w:val="TM3"/>
            <w:tabs>
              <w:tab w:val="left" w:pos="880"/>
              <w:tab w:val="right" w:leader="dot" w:pos="9062"/>
            </w:tabs>
            <w:rPr>
              <w:rFonts w:eastAsiaTheme="minorEastAsia"/>
              <w:noProof/>
              <w:lang w:eastAsia="fr-FR"/>
            </w:rPr>
          </w:pPr>
          <w:hyperlink w:anchor="_Toc54951141" w:history="1">
            <w:r w:rsidR="000E4735" w:rsidRPr="003B1985">
              <w:rPr>
                <w:rStyle w:val="Lienhypertexte"/>
                <w:noProof/>
              </w:rPr>
              <w:t>iii.</w:t>
            </w:r>
            <w:r w:rsidR="000E4735">
              <w:rPr>
                <w:rFonts w:eastAsiaTheme="minorEastAsia"/>
                <w:noProof/>
                <w:lang w:eastAsia="fr-FR"/>
              </w:rPr>
              <w:tab/>
            </w:r>
            <w:r w:rsidR="000E4735" w:rsidRPr="003B1985">
              <w:rPr>
                <w:rStyle w:val="Lienhypertexte"/>
                <w:noProof/>
              </w:rPr>
              <w:t>Locaux techniques (toilettes, archives, …) :</w:t>
            </w:r>
            <w:r w:rsidR="000E4735">
              <w:rPr>
                <w:noProof/>
                <w:webHidden/>
              </w:rPr>
              <w:tab/>
            </w:r>
            <w:r w:rsidR="000E4735">
              <w:rPr>
                <w:noProof/>
                <w:webHidden/>
              </w:rPr>
              <w:fldChar w:fldCharType="begin"/>
            </w:r>
            <w:r w:rsidR="000E4735">
              <w:rPr>
                <w:noProof/>
                <w:webHidden/>
              </w:rPr>
              <w:instrText xml:space="preserve"> PAGEREF _Toc54951141 \h </w:instrText>
            </w:r>
            <w:r w:rsidR="000E4735">
              <w:rPr>
                <w:noProof/>
                <w:webHidden/>
              </w:rPr>
            </w:r>
            <w:r w:rsidR="000E4735">
              <w:rPr>
                <w:noProof/>
                <w:webHidden/>
              </w:rPr>
              <w:fldChar w:fldCharType="separate"/>
            </w:r>
            <w:r w:rsidR="000E4735">
              <w:rPr>
                <w:noProof/>
                <w:webHidden/>
              </w:rPr>
              <w:t>24</w:t>
            </w:r>
            <w:r w:rsidR="000E4735">
              <w:rPr>
                <w:noProof/>
                <w:webHidden/>
              </w:rPr>
              <w:fldChar w:fldCharType="end"/>
            </w:r>
          </w:hyperlink>
        </w:p>
        <w:p w14:paraId="27552C42" w14:textId="5657B09F" w:rsidR="000E4735" w:rsidRDefault="00B10892">
          <w:pPr>
            <w:pStyle w:val="TM3"/>
            <w:tabs>
              <w:tab w:val="left" w:pos="880"/>
              <w:tab w:val="right" w:leader="dot" w:pos="9062"/>
            </w:tabs>
            <w:rPr>
              <w:rFonts w:eastAsiaTheme="minorEastAsia"/>
              <w:noProof/>
              <w:lang w:eastAsia="fr-FR"/>
            </w:rPr>
          </w:pPr>
          <w:hyperlink w:anchor="_Toc54951142" w:history="1">
            <w:r w:rsidR="000E4735" w:rsidRPr="003B1985">
              <w:rPr>
                <w:rStyle w:val="Lienhypertexte"/>
                <w:noProof/>
              </w:rPr>
              <w:t>iv.</w:t>
            </w:r>
            <w:r w:rsidR="000E4735">
              <w:rPr>
                <w:rFonts w:eastAsiaTheme="minorEastAsia"/>
                <w:noProof/>
                <w:lang w:eastAsia="fr-FR"/>
              </w:rPr>
              <w:tab/>
            </w:r>
            <w:r w:rsidR="000E4735" w:rsidRPr="003B1985">
              <w:rPr>
                <w:rStyle w:val="Lienhypertexte"/>
                <w:noProof/>
              </w:rPr>
              <w:t>Parking, caves :</w:t>
            </w:r>
            <w:r w:rsidR="000E4735">
              <w:rPr>
                <w:noProof/>
                <w:webHidden/>
              </w:rPr>
              <w:tab/>
            </w:r>
            <w:r w:rsidR="000E4735">
              <w:rPr>
                <w:noProof/>
                <w:webHidden/>
              </w:rPr>
              <w:fldChar w:fldCharType="begin"/>
            </w:r>
            <w:r w:rsidR="000E4735">
              <w:rPr>
                <w:noProof/>
                <w:webHidden/>
              </w:rPr>
              <w:instrText xml:space="preserve"> PAGEREF _Toc54951142 \h </w:instrText>
            </w:r>
            <w:r w:rsidR="000E4735">
              <w:rPr>
                <w:noProof/>
                <w:webHidden/>
              </w:rPr>
            </w:r>
            <w:r w:rsidR="000E4735">
              <w:rPr>
                <w:noProof/>
                <w:webHidden/>
              </w:rPr>
              <w:fldChar w:fldCharType="separate"/>
            </w:r>
            <w:r w:rsidR="000E4735">
              <w:rPr>
                <w:noProof/>
                <w:webHidden/>
              </w:rPr>
              <w:t>26</w:t>
            </w:r>
            <w:r w:rsidR="000E4735">
              <w:rPr>
                <w:noProof/>
                <w:webHidden/>
              </w:rPr>
              <w:fldChar w:fldCharType="end"/>
            </w:r>
          </w:hyperlink>
        </w:p>
        <w:p w14:paraId="098FA0F1" w14:textId="044435F5" w:rsidR="000E4735" w:rsidRDefault="00B10892">
          <w:pPr>
            <w:pStyle w:val="TM3"/>
            <w:tabs>
              <w:tab w:val="left" w:pos="880"/>
              <w:tab w:val="right" w:leader="dot" w:pos="9062"/>
            </w:tabs>
            <w:rPr>
              <w:rFonts w:eastAsiaTheme="minorEastAsia"/>
              <w:noProof/>
              <w:lang w:eastAsia="fr-FR"/>
            </w:rPr>
          </w:pPr>
          <w:hyperlink w:anchor="_Toc54951143" w:history="1">
            <w:r w:rsidR="000E4735" w:rsidRPr="003B1985">
              <w:rPr>
                <w:rStyle w:val="Lienhypertexte"/>
                <w:noProof/>
              </w:rPr>
              <w:t>v.</w:t>
            </w:r>
            <w:r w:rsidR="000E4735">
              <w:rPr>
                <w:rFonts w:eastAsiaTheme="minorEastAsia"/>
                <w:noProof/>
                <w:lang w:eastAsia="fr-FR"/>
              </w:rPr>
              <w:tab/>
            </w:r>
            <w:r w:rsidR="000E4735" w:rsidRPr="003B1985">
              <w:rPr>
                <w:rStyle w:val="Lienhypertexte"/>
                <w:noProof/>
              </w:rPr>
              <w:t>Entrepôts :</w:t>
            </w:r>
            <w:r w:rsidR="000E4735">
              <w:rPr>
                <w:noProof/>
                <w:webHidden/>
              </w:rPr>
              <w:tab/>
            </w:r>
            <w:r w:rsidR="000E4735">
              <w:rPr>
                <w:noProof/>
                <w:webHidden/>
              </w:rPr>
              <w:fldChar w:fldCharType="begin"/>
            </w:r>
            <w:r w:rsidR="000E4735">
              <w:rPr>
                <w:noProof/>
                <w:webHidden/>
              </w:rPr>
              <w:instrText xml:space="preserve"> PAGEREF _Toc54951143 \h </w:instrText>
            </w:r>
            <w:r w:rsidR="000E4735">
              <w:rPr>
                <w:noProof/>
                <w:webHidden/>
              </w:rPr>
            </w:r>
            <w:r w:rsidR="000E4735">
              <w:rPr>
                <w:noProof/>
                <w:webHidden/>
              </w:rPr>
              <w:fldChar w:fldCharType="separate"/>
            </w:r>
            <w:r w:rsidR="000E4735">
              <w:rPr>
                <w:noProof/>
                <w:webHidden/>
              </w:rPr>
              <w:t>28</w:t>
            </w:r>
            <w:r w:rsidR="000E4735">
              <w:rPr>
                <w:noProof/>
                <w:webHidden/>
              </w:rPr>
              <w:fldChar w:fldCharType="end"/>
            </w:r>
          </w:hyperlink>
        </w:p>
        <w:p w14:paraId="759B2101" w14:textId="661E0388" w:rsidR="00E90824" w:rsidRDefault="00E90824" w:rsidP="006736A5">
          <w:pPr>
            <w:jc w:val="both"/>
          </w:pPr>
          <w:r>
            <w:rPr>
              <w:b/>
              <w:bCs/>
            </w:rPr>
            <w:fldChar w:fldCharType="end"/>
          </w:r>
        </w:p>
      </w:sdtContent>
    </w:sdt>
    <w:p w14:paraId="4D5D2011" w14:textId="77777777" w:rsidR="008C60BF" w:rsidRDefault="008C60BF" w:rsidP="006736A5">
      <w:pPr>
        <w:ind w:left="720" w:hanging="360"/>
        <w:jc w:val="both"/>
      </w:pPr>
    </w:p>
    <w:p w14:paraId="6B999652" w14:textId="7E28BF12" w:rsidR="009E7D98" w:rsidRDefault="009E7D98" w:rsidP="006736A5">
      <w:pPr>
        <w:jc w:val="both"/>
      </w:pPr>
    </w:p>
    <w:p w14:paraId="7C371C55" w14:textId="77777777" w:rsidR="009E7D98" w:rsidRPr="009E7D98" w:rsidRDefault="009E7D98" w:rsidP="006736A5">
      <w:pPr>
        <w:jc w:val="both"/>
      </w:pPr>
    </w:p>
    <w:p w14:paraId="61B4B63F" w14:textId="77777777" w:rsidR="003A6122" w:rsidRDefault="003A6122" w:rsidP="006736A5">
      <w:pPr>
        <w:jc w:val="both"/>
        <w:rPr>
          <w:rFonts w:asciiTheme="majorHAnsi" w:eastAsiaTheme="majorEastAsia" w:hAnsiTheme="majorHAnsi" w:cstheme="majorBidi"/>
          <w:color w:val="365F91" w:themeColor="accent1" w:themeShade="BF"/>
          <w:sz w:val="32"/>
          <w:szCs w:val="32"/>
        </w:rPr>
      </w:pPr>
      <w:r>
        <w:br w:type="page"/>
      </w:r>
    </w:p>
    <w:p w14:paraId="70977EAE" w14:textId="1A4EF25E" w:rsidR="003A6122" w:rsidRDefault="003A6122" w:rsidP="006736A5">
      <w:pPr>
        <w:pStyle w:val="Titre1"/>
        <w:jc w:val="both"/>
      </w:pPr>
      <w:bookmarkStart w:id="0" w:name="_Toc54951120"/>
      <w:r>
        <w:lastRenderedPageBreak/>
        <w:t>OBJET DU DOCUMENT</w:t>
      </w:r>
      <w:bookmarkEnd w:id="0"/>
    </w:p>
    <w:p w14:paraId="7EE3C40E" w14:textId="4E509EBC" w:rsidR="003A6122" w:rsidRPr="003A6122" w:rsidRDefault="003A6122" w:rsidP="006736A5">
      <w:pPr>
        <w:jc w:val="both"/>
      </w:pPr>
      <w:r w:rsidRPr="003A6122">
        <w:t xml:space="preserve">Le présent document décrit les différentes prescriptions de solutions de </w:t>
      </w:r>
      <w:r w:rsidR="0057451D">
        <w:t>contrôle</w:t>
      </w:r>
      <w:r w:rsidRPr="003A6122">
        <w:t xml:space="preserve"> de l’éclairage de marque Legrand ou similaire pour les bâtiments professionnels.</w:t>
      </w:r>
    </w:p>
    <w:p w14:paraId="02E54E31" w14:textId="6B564658" w:rsidR="003A6122" w:rsidRPr="003A6122" w:rsidRDefault="003A6122" w:rsidP="006736A5">
      <w:pPr>
        <w:pStyle w:val="Titre1"/>
        <w:jc w:val="both"/>
        <w:rPr>
          <w:rFonts w:eastAsiaTheme="minorHAnsi"/>
        </w:rPr>
      </w:pPr>
      <w:bookmarkStart w:id="1" w:name="_Toc54951121"/>
      <w:r w:rsidRPr="003A6122">
        <w:rPr>
          <w:rFonts w:eastAsiaTheme="minorHAnsi"/>
        </w:rPr>
        <w:t>PRINCIPAUX TEXTES APPLICABLES</w:t>
      </w:r>
      <w:bookmarkEnd w:id="1"/>
    </w:p>
    <w:p w14:paraId="2D73B48A" w14:textId="50E26DA9" w:rsidR="003A6122" w:rsidRPr="003A6122" w:rsidRDefault="003A6122" w:rsidP="006736A5">
      <w:pPr>
        <w:jc w:val="both"/>
      </w:pPr>
      <w:r w:rsidRPr="003A6122">
        <w:t xml:space="preserve">Les mises en </w:t>
      </w:r>
      <w:r w:rsidR="0057451D" w:rsidRPr="003A6122">
        <w:t>œuvre</w:t>
      </w:r>
      <w:r w:rsidRPr="003A6122">
        <w:t xml:space="preserve"> des systèmes d’éclairage devront être conformes aux prescriptions et règles en vigueur.</w:t>
      </w:r>
    </w:p>
    <w:p w14:paraId="4AE1D15F" w14:textId="6948C53C" w:rsidR="003A6122" w:rsidRPr="003A6122" w:rsidRDefault="003A6122" w:rsidP="006736A5">
      <w:pPr>
        <w:jc w:val="both"/>
      </w:pPr>
      <w:r w:rsidRPr="003A6122">
        <w:t xml:space="preserve">Tous les appareils utilisés devront être conformes aux normes françaises AFNOR, munis de la marque de conformité NF/USE </w:t>
      </w:r>
      <w:r w:rsidR="00BD4C35">
        <w:t>(si applicable).</w:t>
      </w:r>
    </w:p>
    <w:p w14:paraId="542A0F0A" w14:textId="005E7AA1" w:rsidR="003A6122" w:rsidRPr="003A6122" w:rsidRDefault="003A6122" w:rsidP="006736A5">
      <w:pPr>
        <w:jc w:val="both"/>
      </w:pPr>
      <w:r w:rsidRPr="003A6122">
        <w:t>Le matériel dev</w:t>
      </w:r>
      <w:r w:rsidR="003D58BA">
        <w:t>ra</w:t>
      </w:r>
      <w:r w:rsidRPr="003A6122">
        <w:t xml:space="preserve"> être </w:t>
      </w:r>
      <w:r w:rsidR="003D58BA">
        <w:t>installé</w:t>
      </w:r>
      <w:r w:rsidRPr="003A6122">
        <w:t xml:space="preserve"> conformément aux normes et règlements en vigueur à la signature du marché.</w:t>
      </w:r>
    </w:p>
    <w:p w14:paraId="7C474761" w14:textId="77777777" w:rsidR="003D58BA" w:rsidRDefault="003A6122" w:rsidP="006736A5">
      <w:pPr>
        <w:jc w:val="both"/>
      </w:pPr>
      <w:r w:rsidRPr="003A6122">
        <w:t xml:space="preserve">Et plus particulièrement : </w:t>
      </w:r>
    </w:p>
    <w:p w14:paraId="3945D43E" w14:textId="77777777" w:rsidR="003D58BA" w:rsidRDefault="003D58BA" w:rsidP="006736A5">
      <w:pPr>
        <w:jc w:val="both"/>
      </w:pPr>
      <w:r>
        <w:t xml:space="preserve">- </w:t>
      </w:r>
      <w:r w:rsidR="003A6122" w:rsidRPr="003A6122">
        <w:t xml:space="preserve">NF C 15-100 : Installations électriques basse tension </w:t>
      </w:r>
    </w:p>
    <w:p w14:paraId="32A65AE0" w14:textId="77777777" w:rsidR="003D58BA" w:rsidRDefault="003D58BA" w:rsidP="006736A5">
      <w:pPr>
        <w:jc w:val="both"/>
      </w:pPr>
      <w:r>
        <w:t xml:space="preserve">- </w:t>
      </w:r>
      <w:r w:rsidR="003A6122" w:rsidRPr="003A6122">
        <w:t xml:space="preserve">NF EN 12 464-1 : Eclairage des lieux de travail Partie 1 – Lieux de travail intérieur </w:t>
      </w:r>
    </w:p>
    <w:p w14:paraId="7FEF9C53" w14:textId="77777777" w:rsidR="003D58BA" w:rsidRDefault="003D58BA" w:rsidP="006736A5">
      <w:pPr>
        <w:jc w:val="both"/>
      </w:pPr>
      <w:r>
        <w:t xml:space="preserve">- </w:t>
      </w:r>
      <w:r w:rsidR="003A6122" w:rsidRPr="003A6122">
        <w:t xml:space="preserve">NF EN 12 193 : Eclairage des installations sportives </w:t>
      </w:r>
    </w:p>
    <w:p w14:paraId="6C8FD131" w14:textId="621A0F2B" w:rsidR="003A6122" w:rsidRDefault="003D58BA" w:rsidP="006736A5">
      <w:pPr>
        <w:jc w:val="both"/>
      </w:pPr>
      <w:r>
        <w:t xml:space="preserve">- </w:t>
      </w:r>
      <w:r w:rsidR="003A6122" w:rsidRPr="003A6122">
        <w:t>NF EN 15 193 : Performance énergétique des bâtiments et exigences énergétiques pour l’éclairage</w:t>
      </w:r>
    </w:p>
    <w:p w14:paraId="3567C71E" w14:textId="77777777" w:rsidR="00EE4B58" w:rsidRDefault="00EE4B58" w:rsidP="00EE4B58">
      <w:pPr>
        <w:jc w:val="both"/>
      </w:pPr>
      <w:r>
        <w:rPr>
          <w:rFonts w:ascii="Calibri" w:eastAsia="Calibri" w:hAnsi="Calibri" w:cs="Calibri"/>
        </w:rPr>
        <w:t xml:space="preserve">Dans un établissement recevant du public ERP, l’installation devra respecter l’article </w:t>
      </w:r>
      <w:r w:rsidRPr="333A7770">
        <w:rPr>
          <w:rFonts w:ascii="Calibri" w:eastAsia="Calibri" w:hAnsi="Calibri" w:cs="Calibri"/>
        </w:rPr>
        <w:t>EC6</w:t>
      </w:r>
      <w:r>
        <w:rPr>
          <w:rFonts w:ascii="Calibri" w:eastAsia="Calibri" w:hAnsi="Calibri" w:cs="Calibri"/>
        </w:rPr>
        <w:t xml:space="preserve"> (Règles de conception et d’installation)</w:t>
      </w:r>
      <w:r w:rsidRPr="333A7770">
        <w:rPr>
          <w:rFonts w:ascii="Calibri" w:eastAsia="Calibri" w:hAnsi="Calibri" w:cs="Calibri"/>
        </w:rPr>
        <w:t xml:space="preserve"> du règlement ERP</w:t>
      </w:r>
      <w:r>
        <w:rPr>
          <w:rFonts w:ascii="Calibri" w:eastAsia="Calibri" w:hAnsi="Calibri" w:cs="Calibri"/>
        </w:rPr>
        <w:t>. Pour rappel, l</w:t>
      </w:r>
      <w:r w:rsidRPr="333A7770">
        <w:rPr>
          <w:rFonts w:ascii="Calibri" w:eastAsia="Calibri" w:hAnsi="Calibri" w:cs="Calibri"/>
        </w:rPr>
        <w:t xml:space="preserve">es dégagements ne doivent pas pouvoir être plongés dans l'obscurité totale à partir des dispositifs de commande accessibles au public ou à partir de </w:t>
      </w:r>
      <w:r>
        <w:rPr>
          <w:rFonts w:ascii="Calibri" w:eastAsia="Calibri" w:hAnsi="Calibri" w:cs="Calibri"/>
        </w:rPr>
        <w:t>détecteurs de mouvement</w:t>
      </w:r>
      <w:r w:rsidRPr="333A7770">
        <w:rPr>
          <w:rFonts w:ascii="Calibri" w:eastAsia="Calibri" w:hAnsi="Calibri" w:cs="Calibri"/>
        </w:rPr>
        <w:t>.</w:t>
      </w:r>
    </w:p>
    <w:p w14:paraId="694E9460" w14:textId="77777777" w:rsidR="00EE4B58" w:rsidRDefault="00EE4B58" w:rsidP="00EE4B58">
      <w:pPr>
        <w:jc w:val="both"/>
      </w:pPr>
      <w:r>
        <w:rPr>
          <w:rFonts w:ascii="Calibri" w:eastAsia="Calibri" w:hAnsi="Calibri" w:cs="Calibri"/>
        </w:rPr>
        <w:t xml:space="preserve">Les configurations les plus fréquemment choisies pour respecter l’article EC6 sont </w:t>
      </w:r>
      <w:r w:rsidRPr="333A7770">
        <w:rPr>
          <w:rFonts w:ascii="Calibri" w:eastAsia="Calibri" w:hAnsi="Calibri" w:cs="Calibri"/>
        </w:rPr>
        <w:t>:</w:t>
      </w:r>
    </w:p>
    <w:p w14:paraId="069F15D9" w14:textId="77777777" w:rsidR="00EE4B58" w:rsidRDefault="00EE4B58" w:rsidP="00EE4B58">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2015D9AF" w14:textId="77777777" w:rsidR="00EE4B58" w:rsidRDefault="00EE4B58" w:rsidP="00EE4B58">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102E848B" w14:textId="77777777" w:rsidR="00EE4B58" w:rsidRPr="003A6122" w:rsidRDefault="00EE4B58" w:rsidP="006736A5">
      <w:pPr>
        <w:jc w:val="both"/>
      </w:pPr>
    </w:p>
    <w:p w14:paraId="1FA0B5BC" w14:textId="7368C329" w:rsidR="00BD3122" w:rsidRDefault="00BD3122" w:rsidP="006736A5">
      <w:pPr>
        <w:pStyle w:val="Titre1"/>
        <w:jc w:val="both"/>
      </w:pPr>
      <w:bookmarkStart w:id="2" w:name="_Toc54951122"/>
      <w:r>
        <w:t>GENERALITES :</w:t>
      </w:r>
      <w:bookmarkEnd w:id="2"/>
    </w:p>
    <w:p w14:paraId="5B493572" w14:textId="79C8CD59" w:rsidR="003503F5" w:rsidRDefault="003503F5" w:rsidP="006736A5">
      <w:pPr>
        <w:pStyle w:val="Titre2"/>
        <w:jc w:val="both"/>
      </w:pPr>
      <w:bookmarkStart w:id="3" w:name="_Toc54951123"/>
      <w:r>
        <w:t>Règles de mise en œuvre :</w:t>
      </w:r>
      <w:bookmarkEnd w:id="3"/>
    </w:p>
    <w:p w14:paraId="4FA121FA" w14:textId="77777777" w:rsidR="006736A5" w:rsidRPr="006736A5" w:rsidRDefault="006736A5" w:rsidP="006736A5">
      <w:pPr>
        <w:jc w:val="both"/>
      </w:pPr>
    </w:p>
    <w:p w14:paraId="22944AEE" w14:textId="50D6D724" w:rsidR="003503F5" w:rsidRDefault="003503F5" w:rsidP="006736A5">
      <w:pPr>
        <w:jc w:val="both"/>
      </w:pPr>
      <w:r>
        <w:t>L'entreprise prévoira une mise en service des installations d'éclairage bureau par bureau, local par local</w:t>
      </w:r>
      <w:r w:rsidR="000D2E31">
        <w:t xml:space="preserve"> </w:t>
      </w:r>
      <w:r>
        <w:t>en plusieurs temps, afin d'adapter les réglages des détecteurs de luminosité aux conditions réelles d'utilisation.</w:t>
      </w:r>
    </w:p>
    <w:p w14:paraId="2E0B513F" w14:textId="77777777" w:rsidR="003503F5" w:rsidRDefault="003503F5" w:rsidP="006736A5">
      <w:pPr>
        <w:jc w:val="both"/>
      </w:pPr>
      <w:r>
        <w:lastRenderedPageBreak/>
        <w:t>Lors de l’implantation et de l’installation, une attention particulière sera portée aux sources perturbatrices pouvant dégrader le bon fonctionnement du système.</w:t>
      </w:r>
    </w:p>
    <w:p w14:paraId="0338ADFD" w14:textId="77777777" w:rsidR="003503F5" w:rsidRDefault="003503F5" w:rsidP="006736A5">
      <w:pPr>
        <w:jc w:val="both"/>
      </w:pPr>
      <w:r>
        <w:t>Les détecteurs de présence et de luminosité ne devront pas être positionnés à proximité directe (1 mètre) des sources de chaleur ou de froid (radiateurs, climatiseurs) pouvant générer de « fausses détections », à proximité des portes (pour éviter les détections de passage dans le couloir), dans le flux lumineux d’un luminaire afin de garantir une bonne mesure de luminosité.</w:t>
      </w:r>
    </w:p>
    <w:p w14:paraId="30777D0E" w14:textId="77777777" w:rsidR="003503F5" w:rsidRDefault="003503F5" w:rsidP="006736A5">
      <w:pPr>
        <w:jc w:val="both"/>
      </w:pPr>
      <w:r>
        <w:t>Le paramétrage des seuils de luminosité des détecteurs se fera en 2 temps : dans un premier temps, le réglage sera fonction des seuils prédéfinis à partir des simulations d'éclairage réalisées lors de l’étude, dans un deuxième temps, après l'aménagement des bureaux (position des bureaux dans la pièce) et prise en compte des besoins des utilisateurs en éclairement, le réglage définitif sera ajusté aux conditions d’utilisation.</w:t>
      </w:r>
    </w:p>
    <w:p w14:paraId="73055A20" w14:textId="77777777" w:rsidR="003503F5" w:rsidRDefault="003503F5" w:rsidP="006736A5">
      <w:pPr>
        <w:jc w:val="both"/>
      </w:pPr>
      <w:r>
        <w:t>Ces réglages seront réalisés à l’aide d’un outil de configuration. Ils seront stockés sur ce même outil et pourront être facilement récupérés en cas de remplacement d'un détecteur.</w:t>
      </w:r>
    </w:p>
    <w:p w14:paraId="1514023E" w14:textId="4BBEA528" w:rsidR="00BD3122" w:rsidRDefault="003503F5" w:rsidP="006736A5">
      <w:pPr>
        <w:jc w:val="both"/>
      </w:pPr>
      <w:r>
        <w:t>Il sera proposé une formation des services techniques du bâtiment pour la maintenance et l’adaptation de l’installation aux réaménagements futurs.</w:t>
      </w:r>
    </w:p>
    <w:p w14:paraId="2B7080B6" w14:textId="77777777" w:rsidR="00564982" w:rsidRDefault="00564982" w:rsidP="006736A5">
      <w:pPr>
        <w:pStyle w:val="Titre2"/>
        <w:jc w:val="both"/>
      </w:pPr>
      <w:bookmarkStart w:id="4" w:name="_Toc54951124"/>
      <w:r>
        <w:t>Performances énergétiques</w:t>
      </w:r>
      <w:bookmarkEnd w:id="4"/>
    </w:p>
    <w:p w14:paraId="4426FA5B" w14:textId="77777777" w:rsidR="009609C3" w:rsidRDefault="00564982" w:rsidP="006736A5">
      <w:pPr>
        <w:jc w:val="both"/>
      </w:pPr>
      <w:r>
        <w:t xml:space="preserve">Dans le cadre des recommandations de la RT 2012, la gestion d’éclairage aura les fonctions suivantes : </w:t>
      </w:r>
    </w:p>
    <w:p w14:paraId="5B384179" w14:textId="77777777" w:rsidR="009609C3" w:rsidRDefault="00564982" w:rsidP="006736A5">
      <w:pPr>
        <w:pStyle w:val="Paragraphedeliste"/>
        <w:numPr>
          <w:ilvl w:val="0"/>
          <w:numId w:val="20"/>
        </w:numPr>
        <w:jc w:val="both"/>
      </w:pPr>
      <w:r>
        <w:t xml:space="preserve">Allumage volontaire manuel dans les espaces de travail. </w:t>
      </w:r>
    </w:p>
    <w:p w14:paraId="38EFCC94" w14:textId="77777777" w:rsidR="009609C3" w:rsidRDefault="00564982" w:rsidP="006736A5">
      <w:pPr>
        <w:pStyle w:val="Paragraphedeliste"/>
        <w:numPr>
          <w:ilvl w:val="0"/>
          <w:numId w:val="20"/>
        </w:numPr>
        <w:jc w:val="both"/>
      </w:pPr>
      <w:r>
        <w:t xml:space="preserve">Allumage automatique dans les zones de passage lorsque la luminosité naturelle est insuffisante. </w:t>
      </w:r>
    </w:p>
    <w:p w14:paraId="1A85F199" w14:textId="77777777" w:rsidR="009609C3" w:rsidRDefault="00564982" w:rsidP="006736A5">
      <w:pPr>
        <w:pStyle w:val="Paragraphedeliste"/>
        <w:numPr>
          <w:ilvl w:val="0"/>
          <w:numId w:val="20"/>
        </w:numPr>
        <w:jc w:val="both"/>
      </w:pPr>
      <w:r>
        <w:t xml:space="preserve">Mesure permanente du niveau de luminosité naturelle dans tous les espaces bénéficiant de lumière naturelle. </w:t>
      </w:r>
    </w:p>
    <w:p w14:paraId="46B89EB7" w14:textId="77777777" w:rsidR="009609C3" w:rsidRDefault="00564982" w:rsidP="006736A5">
      <w:pPr>
        <w:pStyle w:val="Paragraphedeliste"/>
        <w:numPr>
          <w:ilvl w:val="0"/>
          <w:numId w:val="20"/>
        </w:numPr>
        <w:jc w:val="both"/>
      </w:pPr>
      <w:r>
        <w:t xml:space="preserve">Extinction automatique ou abaissement du niveau minimum recommandé lorsqu’un local est inoccupé ou que le niveau de luminosité naturelle est suffisant. </w:t>
      </w:r>
    </w:p>
    <w:p w14:paraId="16068A14" w14:textId="1F9232EE" w:rsidR="00564982" w:rsidRDefault="00564982" w:rsidP="006736A5">
      <w:pPr>
        <w:pStyle w:val="Paragraphedeliste"/>
        <w:numPr>
          <w:ilvl w:val="0"/>
          <w:numId w:val="20"/>
        </w:numPr>
        <w:jc w:val="both"/>
      </w:pPr>
      <w:r>
        <w:t>Gestion programmée en fonction de la luminosité pour l'éclairage extérieur (ex : parking extérieur).</w:t>
      </w:r>
    </w:p>
    <w:p w14:paraId="6BD2D355" w14:textId="7A72695A" w:rsidR="00564982" w:rsidRDefault="00564982" w:rsidP="006736A5">
      <w:pPr>
        <w:jc w:val="both"/>
      </w:pPr>
      <w:r>
        <w:t xml:space="preserve">Ces fonctions participeront à l’atteinte de l’objectif de consommation énergétique générale de 50 </w:t>
      </w:r>
      <w:proofErr w:type="spellStart"/>
      <w:r>
        <w:t>KWhep</w:t>
      </w:r>
      <w:proofErr w:type="spellEnd"/>
      <w:r>
        <w:t>/m²/an imposée par la RT 2012 sur les usages précisés (modulation suivant les paramètres de la RT 2012).</w:t>
      </w:r>
    </w:p>
    <w:p w14:paraId="4AA6E951" w14:textId="77777777" w:rsidR="00F17310" w:rsidRDefault="00F17310" w:rsidP="00F17310">
      <w:pPr>
        <w:pStyle w:val="Titre2"/>
        <w:jc w:val="both"/>
      </w:pPr>
      <w:bookmarkStart w:id="5" w:name="_Toc54682901"/>
      <w:bookmarkStart w:id="6" w:name="_Toc54951125"/>
      <w:r>
        <w:t>Fonctionnement d’un détecteur et technologies :</w:t>
      </w:r>
      <w:bookmarkEnd w:id="5"/>
      <w:bookmarkEnd w:id="6"/>
    </w:p>
    <w:p w14:paraId="00519A54" w14:textId="77777777" w:rsidR="00F17310" w:rsidRDefault="00F17310" w:rsidP="00F17310">
      <w:pPr>
        <w:jc w:val="both"/>
      </w:pPr>
    </w:p>
    <w:p w14:paraId="559A2A15" w14:textId="77777777" w:rsidR="00F17310" w:rsidRDefault="00F17310" w:rsidP="00F17310">
      <w:pPr>
        <w:jc w:val="both"/>
      </w:pPr>
      <w:r>
        <w:t xml:space="preserve">Un détecteur </w:t>
      </w:r>
      <w:r w:rsidRPr="00557342">
        <w:t>permet la commande automatique d’une source lumineuse par détection de mouvement dans sa zone de surveillance.</w:t>
      </w:r>
    </w:p>
    <w:p w14:paraId="164D4FDC" w14:textId="77777777" w:rsidR="00F17310" w:rsidRDefault="00F17310" w:rsidP="00F17310">
      <w:pPr>
        <w:jc w:val="both"/>
      </w:pPr>
      <w:r>
        <w:t>Il existe plusieurs technologies de détection : PIR, US, HF.</w:t>
      </w:r>
    </w:p>
    <w:p w14:paraId="2EFD5FD3" w14:textId="77777777" w:rsidR="00F17310" w:rsidRDefault="00F17310" w:rsidP="00F17310">
      <w:pPr>
        <w:jc w:val="both"/>
      </w:pPr>
      <w:r w:rsidRPr="008E25DE">
        <w:rPr>
          <w:b/>
          <w:bCs/>
          <w:u w:val="single"/>
        </w:rPr>
        <w:t>Le PIR (Passive Infra</w:t>
      </w:r>
      <w:r>
        <w:rPr>
          <w:b/>
          <w:bCs/>
          <w:u w:val="single"/>
        </w:rPr>
        <w:t xml:space="preserve"> </w:t>
      </w:r>
      <w:r w:rsidRPr="008E25DE">
        <w:rPr>
          <w:b/>
          <w:bCs/>
          <w:u w:val="single"/>
        </w:rPr>
        <w:t>Red)</w:t>
      </w:r>
      <w:r w:rsidRPr="00EE3BA8">
        <w:t xml:space="preserve"> est une technologie de détection basée sur un capteur </w:t>
      </w:r>
      <w:r>
        <w:t>p</w:t>
      </w:r>
      <w:r w:rsidRPr="00EE3BA8">
        <w:t xml:space="preserve">yro-électrique, qui </w:t>
      </w:r>
      <w:r>
        <w:t>est sensible à une</w:t>
      </w:r>
      <w:r w:rsidRPr="00EE3BA8">
        <w:t xml:space="preserve"> variation de température. Les détecteurs réagissent à de brusques changements de l’énergie thermique en détectant l’apparition de cette énergie à la longueur d’onde émise par </w:t>
      </w:r>
      <w:r w:rsidRPr="00EE3BA8">
        <w:lastRenderedPageBreak/>
        <w:t xml:space="preserve">l’homme. Ils doivent se trouver dans la ligne de mire directe d’un occupant pour détecter sa présence. </w:t>
      </w:r>
      <w:r>
        <w:t xml:space="preserve">L’optique du détecteur </w:t>
      </w:r>
      <w:r w:rsidRPr="00EE3BA8">
        <w:t>à facette</w:t>
      </w:r>
      <w:r>
        <w:t>s</w:t>
      </w:r>
      <w:r w:rsidRPr="00EE3BA8">
        <w:t xml:space="preserve"> courbé définit le champ de vision comme une multitude de cônes de détection verticaux et horizontaux projetés par le capteur. Plus la personne est éloignée du détecteur et plus l’espace entre les cônes est large. Par conséquent, la sensibilité du capteur de mouvement décroît avec la distance du capteur.</w:t>
      </w:r>
      <w:r>
        <w:t xml:space="preserve"> </w:t>
      </w:r>
      <w:r w:rsidRPr="001D2B73">
        <w:t>Le</w:t>
      </w:r>
      <w:r>
        <w:t xml:space="preserve"> signal reçu par le détecteur dépend de</w:t>
      </w:r>
      <w:r w:rsidRPr="001D2B73">
        <w:t xml:space="preserve"> la température et la surface. </w:t>
      </w:r>
    </w:p>
    <w:p w14:paraId="4951DE45" w14:textId="77777777" w:rsidR="00F17310" w:rsidRDefault="00F17310" w:rsidP="00F17310">
      <w:pPr>
        <w:jc w:val="both"/>
      </w:pPr>
      <w:r w:rsidRPr="001D2B73">
        <w:t>Lorsque la température est proche de celle du corps humain, le capteur a des difficultés pour détecter.</w:t>
      </w:r>
      <w:r>
        <w:t xml:space="preserve"> </w:t>
      </w:r>
      <w:r w:rsidRPr="001D2B73">
        <w:t>La meilleure position est de placer le capteur perpendiculairement à la trajectoire des personnes.</w:t>
      </w:r>
    </w:p>
    <w:p w14:paraId="64C8D4E1" w14:textId="77777777" w:rsidR="00F17310" w:rsidRDefault="00F17310" w:rsidP="00F17310">
      <w:pPr>
        <w:jc w:val="both"/>
      </w:pPr>
      <w:r w:rsidRPr="008E25DE">
        <w:rPr>
          <w:b/>
          <w:bCs/>
          <w:u w:val="single"/>
        </w:rPr>
        <w:t>Les détecteurs US (Ultrason)</w:t>
      </w:r>
      <w:r w:rsidRPr="00C22884">
        <w:t xml:space="preserve"> émettent des </w:t>
      </w:r>
      <w:r>
        <w:t xml:space="preserve">vibrations mécaniques </w:t>
      </w:r>
      <w:r w:rsidRPr="00C22884">
        <w:t xml:space="preserve">non détectables par l’oreille humaine en utilisant un quartz oscillant à une fréquence de 40kHz et une puissance &lt; 110 dB à 1,5 m. Ces ondes sont émises dans le rayon de couverture du capteur, et rebondissent sur les objets, les surfaces et les personnes. Quand les ondes reviennent sur le capteur, leur fréquence est mesurée. Le mouvement est détecté par un faible décalage de la fréquence (effet Doppler), déclenchant un signal de présence. Le détecteur ultrason peut "voir" autour des objets et des surfaces tant que les surfaces dans un espace clos sont assez dures pour permettre le rebond des ondes sonores. </w:t>
      </w:r>
    </w:p>
    <w:p w14:paraId="079BB773" w14:textId="77777777" w:rsidR="00F17310" w:rsidRPr="00A277BE" w:rsidRDefault="00F17310" w:rsidP="00F17310">
      <w:pPr>
        <w:jc w:val="both"/>
      </w:pPr>
      <w:r>
        <w:t>La détection optimale est la détection frontale ou axiale soit lorsqu’un individu vient en face du détecteur</w:t>
      </w:r>
      <w:r w:rsidRPr="004179FC">
        <w:t>.</w:t>
      </w:r>
      <w:r w:rsidRPr="00A277BE">
        <w:t xml:space="preserve"> L’homme entend jusqu’à 20 </w:t>
      </w:r>
      <w:proofErr w:type="spellStart"/>
      <w:r w:rsidRPr="00A277BE">
        <w:t>Khz</w:t>
      </w:r>
      <w:proofErr w:type="spellEnd"/>
      <w:r w:rsidRPr="00A277BE">
        <w:t xml:space="preserve">, le chat jusqu’à 25 </w:t>
      </w:r>
      <w:proofErr w:type="spellStart"/>
      <w:r w:rsidRPr="00A277BE">
        <w:t>Khz</w:t>
      </w:r>
      <w:proofErr w:type="spellEnd"/>
      <w:r w:rsidRPr="00A277BE">
        <w:t xml:space="preserve"> et le chien jusqu’à 35 </w:t>
      </w:r>
      <w:proofErr w:type="spellStart"/>
      <w:r w:rsidRPr="00A277BE">
        <w:t>Khz</w:t>
      </w:r>
      <w:proofErr w:type="spellEnd"/>
      <w:r w:rsidRPr="00A277BE">
        <w:t>, l’ultrason n’a pas d’influence sur l’homme et les animaux.</w:t>
      </w:r>
    </w:p>
    <w:p w14:paraId="7BD965FB" w14:textId="77777777" w:rsidR="00F17310" w:rsidRPr="004179FC" w:rsidRDefault="00F17310" w:rsidP="00F17310">
      <w:pPr>
        <w:jc w:val="both"/>
      </w:pPr>
    </w:p>
    <w:p w14:paraId="5E2A38A8" w14:textId="77777777" w:rsidR="00F17310" w:rsidRPr="00A277BE" w:rsidRDefault="00F17310" w:rsidP="00F17310">
      <w:pPr>
        <w:jc w:val="both"/>
      </w:pPr>
      <w:r>
        <w:t xml:space="preserve">Et enfin </w:t>
      </w:r>
      <w:r w:rsidRPr="008E25DE">
        <w:rPr>
          <w:b/>
          <w:bCs/>
          <w:u w:val="single"/>
        </w:rPr>
        <w:t xml:space="preserve">les détecteurs Hyperfréquence </w:t>
      </w:r>
      <w:r w:rsidRPr="00A277BE">
        <w:t>envoient des impulsions micro-ondes et mesurent leur réflexion sur un objet en mouvement. Ils détectent le mouvement grâce au principe du radar doppler.</w:t>
      </w:r>
      <w:r w:rsidRPr="00A277BE">
        <w:br/>
        <w:t xml:space="preserve">Les </w:t>
      </w:r>
      <w:r>
        <w:t>détecteurs de mouvement</w:t>
      </w:r>
      <w:r w:rsidRPr="00A277BE">
        <w:t xml:space="preserve"> HF sont adaptés aux grands espaces et les zones </w:t>
      </w:r>
      <w:r>
        <w:t>de forme irrégulière</w:t>
      </w:r>
      <w:r w:rsidRPr="00A277BE">
        <w:t>.</w:t>
      </w:r>
    </w:p>
    <w:p w14:paraId="14CC6338" w14:textId="77777777" w:rsidR="00F17310" w:rsidRDefault="00F17310" w:rsidP="00F17310">
      <w:pPr>
        <w:jc w:val="both"/>
      </w:pPr>
      <w:r w:rsidRPr="001E2D07">
        <w:t>Les capteurs micro-ondes peuvent détecter à travers le verre ou une paroi mince, par conséquent, une attention particulière sur l'emplacement est nécessaire dans certaines applications</w:t>
      </w:r>
      <w:r w:rsidRPr="00A277BE">
        <w:t>.</w:t>
      </w:r>
    </w:p>
    <w:p w14:paraId="00071B30" w14:textId="77777777" w:rsidR="00F17310" w:rsidRPr="001E2D07" w:rsidRDefault="00F17310" w:rsidP="00F17310">
      <w:pPr>
        <w:jc w:val="both"/>
      </w:pPr>
      <w:r w:rsidRPr="00A277BE">
        <w:t xml:space="preserve">Ils doivent être situés à l'écart des flux d'air tels que </w:t>
      </w:r>
      <w:r>
        <w:t>les climatisations</w:t>
      </w:r>
      <w:r w:rsidRPr="00A277BE">
        <w:t>, les ventilateurs et montés sur une surface immobile.</w:t>
      </w:r>
    </w:p>
    <w:p w14:paraId="2BAAAAA0" w14:textId="77777777" w:rsidR="00F17310" w:rsidRDefault="00F17310" w:rsidP="00F17310">
      <w:pPr>
        <w:jc w:val="both"/>
      </w:pPr>
      <w:r>
        <w:t xml:space="preserve">Lorsqu’un détecteur permet l’association avec un bouton-poussoir, plusieurs modes de fonctionnement sont possibles. </w:t>
      </w:r>
    </w:p>
    <w:p w14:paraId="4D6079B8" w14:textId="77777777" w:rsidR="00F17310" w:rsidRDefault="00F17310" w:rsidP="00F17310">
      <w:pPr>
        <w:jc w:val="both"/>
      </w:pPr>
      <w:r>
        <w:t>En mode Auto ON / Auto OFF, l’allumage et l’extinction sera automatique. Il sera cependant possible d’ajouter un ou plusieurs boutons-poussoirs Mosaic de la marque Legrand réf. 077040L (hors fonctions lumineuses) ou équivalent pour que l’utilisateur prennent la main sur l’allumage et l’extinction de l’éclairage.</w:t>
      </w:r>
    </w:p>
    <w:p w14:paraId="092A54CC" w14:textId="77777777" w:rsidR="00F17310" w:rsidRDefault="00F17310" w:rsidP="00F17310">
      <w:pPr>
        <w:jc w:val="both"/>
      </w:pPr>
      <w:r>
        <w:t>En Manual ON / Auto OFF, il faudra associer un ou plusieurs boutons-poussoirs Mosaic de la marque Legrand réf. 077040L (hors fonctions lumineuses) ou équivalent pour que l’utilisateur soit maître de l’allumage et l’extinction sera automatique.</w:t>
      </w:r>
    </w:p>
    <w:p w14:paraId="222BB51E" w14:textId="387CBD33" w:rsidR="00BB78E3" w:rsidRDefault="00BB78E3" w:rsidP="00BB78E3">
      <w:pPr>
        <w:jc w:val="both"/>
      </w:pPr>
      <w:r>
        <w:lastRenderedPageBreak/>
        <w:t xml:space="preserve">Les détecteurs de technologie KNX permettent également </w:t>
      </w:r>
      <w:r w:rsidR="003C42A6">
        <w:t>d</w:t>
      </w:r>
      <w:r w:rsidR="00753159">
        <w:t>’assurer des fonctions complémentaires telles que :</w:t>
      </w:r>
    </w:p>
    <w:p w14:paraId="719A48BB" w14:textId="787CEA6D" w:rsidR="00753159" w:rsidRDefault="00753159" w:rsidP="00753159">
      <w:pPr>
        <w:pStyle w:val="Paragraphedeliste"/>
        <w:numPr>
          <w:ilvl w:val="0"/>
          <w:numId w:val="20"/>
        </w:numPr>
        <w:jc w:val="both"/>
      </w:pPr>
      <w:r>
        <w:t xml:space="preserve">Le lancement de scénarios </w:t>
      </w:r>
      <w:r w:rsidR="002765EF">
        <w:t>en fonction de l’occupation de l’espace</w:t>
      </w:r>
    </w:p>
    <w:p w14:paraId="3627DDBD" w14:textId="480C3CE9" w:rsidR="002765EF" w:rsidRDefault="002765EF" w:rsidP="00753159">
      <w:pPr>
        <w:pStyle w:val="Paragraphedeliste"/>
        <w:numPr>
          <w:ilvl w:val="0"/>
          <w:numId w:val="20"/>
        </w:numPr>
        <w:jc w:val="both"/>
      </w:pPr>
      <w:r>
        <w:t>Le partage des informations de luminosité et d’occupation</w:t>
      </w:r>
    </w:p>
    <w:p w14:paraId="2B814DBB" w14:textId="4582CA19" w:rsidR="002765EF" w:rsidRDefault="002765EF" w:rsidP="00753159">
      <w:pPr>
        <w:pStyle w:val="Paragraphedeliste"/>
        <w:numPr>
          <w:ilvl w:val="0"/>
          <w:numId w:val="20"/>
        </w:numPr>
        <w:jc w:val="both"/>
      </w:pPr>
      <w:r>
        <w:t xml:space="preserve">La possibilité de modifier </w:t>
      </w:r>
      <w:r w:rsidR="00111776">
        <w:t xml:space="preserve">son seuil de luminosité </w:t>
      </w:r>
      <w:r w:rsidR="00AD6F95">
        <w:t xml:space="preserve">grâce à </w:t>
      </w:r>
      <w:r w:rsidR="00DD425D">
        <w:t>un système centralisé (</w:t>
      </w:r>
      <w:r w:rsidR="0034454E">
        <w:t xml:space="preserve">GTB ou </w:t>
      </w:r>
      <w:r w:rsidR="00A620D1">
        <w:t xml:space="preserve">horloge </w:t>
      </w:r>
      <w:r w:rsidR="0041091E">
        <w:t>communicante</w:t>
      </w:r>
      <w:r w:rsidR="00A620D1">
        <w:t>)</w:t>
      </w:r>
    </w:p>
    <w:p w14:paraId="57248DBC" w14:textId="2E12CC13" w:rsidR="00BB78E3" w:rsidRDefault="00BB78E3" w:rsidP="00F17310">
      <w:pPr>
        <w:jc w:val="both"/>
      </w:pPr>
    </w:p>
    <w:p w14:paraId="3803DE7E" w14:textId="77777777" w:rsidR="00F17310" w:rsidRDefault="00F17310" w:rsidP="00F17310">
      <w:pPr>
        <w:pStyle w:val="Titre2"/>
        <w:jc w:val="both"/>
      </w:pPr>
      <w:bookmarkStart w:id="7" w:name="_Toc54682902"/>
      <w:bookmarkStart w:id="8" w:name="_Toc54951126"/>
      <w:r>
        <w:t>Zones de détection :</w:t>
      </w:r>
      <w:bookmarkEnd w:id="7"/>
      <w:bookmarkEnd w:id="8"/>
    </w:p>
    <w:p w14:paraId="077B4D16" w14:textId="77777777" w:rsidR="00F17310" w:rsidRPr="008D02BF" w:rsidRDefault="00F17310" w:rsidP="00F17310">
      <w:pPr>
        <w:jc w:val="both"/>
      </w:pPr>
    </w:p>
    <w:p w14:paraId="2048F925" w14:textId="77777777" w:rsidR="00F17310" w:rsidRDefault="00F17310" w:rsidP="00F17310">
      <w:pPr>
        <w:jc w:val="both"/>
      </w:pPr>
      <w:r>
        <w:t>Les détecteurs peuvent se caractériser par 3 zones de détection :</w:t>
      </w:r>
    </w:p>
    <w:p w14:paraId="2A8AC41A" w14:textId="77777777" w:rsidR="00F17310" w:rsidRDefault="00F17310" w:rsidP="00F17310">
      <w:pPr>
        <w:jc w:val="both"/>
      </w:pPr>
      <w:r>
        <w:t>- Détection transversale (ou tangentielle) : lorsqu’une personne approche du détecteur en biais</w:t>
      </w:r>
    </w:p>
    <w:p w14:paraId="2891F41C" w14:textId="77777777" w:rsidR="00F17310" w:rsidRDefault="00F17310" w:rsidP="00F17310">
      <w:pPr>
        <w:jc w:val="both"/>
      </w:pPr>
      <w:r>
        <w:t>- Détection axiale (ou radiale) : lorsqu’une personne approche du détecteur de face</w:t>
      </w:r>
    </w:p>
    <w:p w14:paraId="024EA7C6" w14:textId="77777777" w:rsidR="00F17310" w:rsidRDefault="00F17310" w:rsidP="00F17310">
      <w:pPr>
        <w:jc w:val="both"/>
      </w:pPr>
      <w:r>
        <w:t>- Détection position assise pour les petits mouvements</w:t>
      </w:r>
    </w:p>
    <w:p w14:paraId="1E8702FD" w14:textId="77777777" w:rsidR="00F17310" w:rsidRDefault="00B10892" w:rsidP="00F17310">
      <w:pPr>
        <w:jc w:val="both"/>
      </w:pPr>
      <w:r>
        <w:rPr>
          <w:noProof/>
        </w:rPr>
        <w:pict w14:anchorId="53F76D3B">
          <v:shapetype id="_x0000_t202" coordsize="21600,21600" o:spt="202" path="m,l,21600r21600,l21600,xe">
            <v:stroke joinstyle="miter"/>
            <v:path gradientshapeok="t" o:connecttype="rect"/>
          </v:shapetype>
          <v:shape id="_x0000_s1054" type="#_x0000_t202" style="position:absolute;left:0;text-align:left;margin-left:-10.1pt;margin-top:138.4pt;width:135pt;height:23.25pt;z-index:251658264" stroked="f">
            <v:textbox style="mso-next-textbox:#_x0000_s1054">
              <w:txbxContent>
                <w:p w14:paraId="6F480F51" w14:textId="77777777" w:rsidR="00B10892" w:rsidRDefault="00B10892" w:rsidP="00F17310">
                  <w:r>
                    <w:t>Détection position assise</w:t>
                  </w:r>
                </w:p>
              </w:txbxContent>
            </v:textbox>
          </v:shape>
        </w:pict>
      </w:r>
      <w:r>
        <w:rPr>
          <w:noProof/>
        </w:rPr>
        <w:pict w14:anchorId="56264BFF">
          <v:shape id="_x0000_s1053" type="#_x0000_t202" style="position:absolute;left:0;text-align:left;margin-left:150.4pt;margin-top:45.4pt;width:135pt;height:18pt;z-index:251658263" stroked="f">
            <v:textbox style="mso-next-textbox:#_x0000_s1053">
              <w:txbxContent>
                <w:p w14:paraId="71AC7568" w14:textId="77777777" w:rsidR="00B10892" w:rsidRDefault="00B10892" w:rsidP="00F17310">
                  <w:r>
                    <w:t>Détection axiale</w:t>
                  </w:r>
                </w:p>
              </w:txbxContent>
            </v:textbox>
          </v:shape>
        </w:pict>
      </w:r>
      <w:r>
        <w:rPr>
          <w:noProof/>
        </w:rPr>
        <w:pict w14:anchorId="163E4E21">
          <v:shape id="_x0000_s1052" type="#_x0000_t202" style="position:absolute;left:0;text-align:left;margin-left:130.15pt;margin-top:2.65pt;width:135pt;height:18pt;z-index:251658262" stroked="f">
            <v:textbox style="mso-next-textbox:#_x0000_s1052">
              <w:txbxContent>
                <w:p w14:paraId="0D6AD6AE" w14:textId="77777777" w:rsidR="00B10892" w:rsidRDefault="00B10892" w:rsidP="00F17310">
                  <w:r>
                    <w:t>Détection transversale</w:t>
                  </w:r>
                </w:p>
              </w:txbxContent>
            </v:textbox>
          </v:shape>
        </w:pict>
      </w:r>
      <w:r w:rsidR="00F17310">
        <w:rPr>
          <w:noProof/>
        </w:rPr>
        <w:drawing>
          <wp:inline distT="0" distB="0" distL="0" distR="0" wp14:anchorId="7BE48553" wp14:editId="08DBCCF9">
            <wp:extent cx="1859068" cy="176122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6374" cy="1796566"/>
                    </a:xfrm>
                    <a:prstGeom prst="rect">
                      <a:avLst/>
                    </a:prstGeom>
                    <a:noFill/>
                    <a:ln>
                      <a:noFill/>
                    </a:ln>
                  </pic:spPr>
                </pic:pic>
              </a:graphicData>
            </a:graphic>
          </wp:inline>
        </w:drawing>
      </w:r>
    </w:p>
    <w:p w14:paraId="3C8A7642" w14:textId="77777777" w:rsidR="00F17310" w:rsidRPr="00CB6892" w:rsidRDefault="00F17310" w:rsidP="00F17310">
      <w:pPr>
        <w:jc w:val="both"/>
      </w:pPr>
    </w:p>
    <w:p w14:paraId="26E7A45C" w14:textId="77777777" w:rsidR="00F17310" w:rsidRDefault="00F17310" w:rsidP="00F17310">
      <w:pPr>
        <w:pStyle w:val="Titre2"/>
        <w:jc w:val="both"/>
      </w:pPr>
      <w:bookmarkStart w:id="9" w:name="_Toc54682903"/>
      <w:bookmarkStart w:id="10" w:name="_Toc54951127"/>
      <w:r>
        <w:t>Configuration des détecteurs :</w:t>
      </w:r>
      <w:bookmarkEnd w:id="9"/>
      <w:bookmarkEnd w:id="10"/>
      <w:r>
        <w:t xml:space="preserve"> </w:t>
      </w:r>
    </w:p>
    <w:p w14:paraId="1F9923DB" w14:textId="77777777" w:rsidR="00F17310" w:rsidRDefault="00F17310" w:rsidP="00F17310">
      <w:pPr>
        <w:jc w:val="both"/>
      </w:pPr>
    </w:p>
    <w:p w14:paraId="51015882" w14:textId="77777777" w:rsidR="00F17310" w:rsidRDefault="00F17310" w:rsidP="00F17310">
      <w:pPr>
        <w:jc w:val="both"/>
      </w:pPr>
      <w:r>
        <w:t>En fonction du choix du détecteur, les réglages se font :</w:t>
      </w:r>
    </w:p>
    <w:p w14:paraId="3BAD45CC" w14:textId="33540898" w:rsidR="00F17310" w:rsidRDefault="0021316E" w:rsidP="00F17310">
      <w:pPr>
        <w:pStyle w:val="Paragraphedeliste"/>
        <w:numPr>
          <w:ilvl w:val="0"/>
          <w:numId w:val="20"/>
        </w:numPr>
        <w:jc w:val="both"/>
      </w:pPr>
      <w:r>
        <w:t>Avec le logiciel ETS</w:t>
      </w:r>
      <w:r w:rsidR="00DE637C">
        <w:t>®</w:t>
      </w:r>
    </w:p>
    <w:p w14:paraId="015B8365" w14:textId="2E5132A0" w:rsidR="00F17310" w:rsidRDefault="00DE637C" w:rsidP="00F17310">
      <w:pPr>
        <w:pStyle w:val="Paragraphedeliste"/>
        <w:numPr>
          <w:ilvl w:val="0"/>
          <w:numId w:val="2"/>
        </w:numPr>
        <w:jc w:val="both"/>
      </w:pPr>
      <w:r>
        <w:t>Par</w:t>
      </w:r>
      <w:r w:rsidR="000F61F8">
        <w:t xml:space="preserve"> </w:t>
      </w:r>
      <w:r w:rsidR="00F17310">
        <w:t xml:space="preserve">smartphone via la passerelle de configuration </w:t>
      </w:r>
      <w:r w:rsidR="00F17310" w:rsidRPr="008C7ABF">
        <w:rPr>
          <w:b/>
          <w:bCs/>
        </w:rPr>
        <w:t>réf. 088240 de la marque Legrand</w:t>
      </w:r>
      <w:r w:rsidR="00F17310">
        <w:t xml:space="preserve"> ou équivalente </w:t>
      </w:r>
      <w:r w:rsidR="00DF0AD8">
        <w:t xml:space="preserve">(cette option peut être verrouillée ou accordée de manière temporaire) </w:t>
      </w:r>
      <w:r w:rsidR="00F17310">
        <w:t>pour :</w:t>
      </w:r>
    </w:p>
    <w:p w14:paraId="2ECC7CD4" w14:textId="77777777" w:rsidR="00F17310" w:rsidRDefault="00F17310" w:rsidP="00F17310">
      <w:pPr>
        <w:pStyle w:val="Paragraphedeliste"/>
        <w:numPr>
          <w:ilvl w:val="1"/>
          <w:numId w:val="2"/>
        </w:numPr>
        <w:jc w:val="both"/>
      </w:pPr>
      <w:r>
        <w:t>L’initialisation rapide des paramètres de réglages (seuil de luminosité, temporisation, mode de fonctionnement, sensibilité, …)</w:t>
      </w:r>
    </w:p>
    <w:p w14:paraId="75DDA143" w14:textId="77777777" w:rsidR="00F17310" w:rsidRDefault="00F17310" w:rsidP="00F17310">
      <w:pPr>
        <w:pStyle w:val="Paragraphedeliste"/>
        <w:numPr>
          <w:ilvl w:val="1"/>
          <w:numId w:val="2"/>
        </w:numPr>
        <w:jc w:val="both"/>
      </w:pPr>
      <w:r>
        <w:t>La sauvegarde des réglages des détecteurs dans un fichier qui peut être diffusé</w:t>
      </w:r>
    </w:p>
    <w:p w14:paraId="52808149" w14:textId="77777777" w:rsidR="00F17310" w:rsidRDefault="00F17310" w:rsidP="00F17310">
      <w:pPr>
        <w:pStyle w:val="Paragraphedeliste"/>
        <w:numPr>
          <w:ilvl w:val="1"/>
          <w:numId w:val="2"/>
        </w:numPr>
        <w:jc w:val="both"/>
      </w:pPr>
      <w:r>
        <w:t>La comparaison des réglages en cours avec les réglages initiaux</w:t>
      </w:r>
    </w:p>
    <w:p w14:paraId="26ECAC02" w14:textId="77777777" w:rsidR="00F17310" w:rsidRDefault="00F17310" w:rsidP="00F17310">
      <w:pPr>
        <w:jc w:val="both"/>
      </w:pPr>
      <w:r>
        <w:rPr>
          <w:noProof/>
        </w:rPr>
        <w:lastRenderedPageBreak/>
        <w:drawing>
          <wp:inline distT="0" distB="0" distL="0" distR="0" wp14:anchorId="73531DD5" wp14:editId="3F0181A7">
            <wp:extent cx="3886200" cy="1515939"/>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pic:nvPicPr>
                  <pic:blipFill>
                    <a:blip r:embed="rId12">
                      <a:extLst>
                        <a:ext uri="{28A0092B-C50C-407E-A947-70E740481C1C}">
                          <a14:useLocalDpi xmlns:a14="http://schemas.microsoft.com/office/drawing/2010/main" val="0"/>
                        </a:ext>
                      </a:extLst>
                    </a:blip>
                    <a:stretch>
                      <a:fillRect/>
                    </a:stretch>
                  </pic:blipFill>
                  <pic:spPr>
                    <a:xfrm>
                      <a:off x="0" y="0"/>
                      <a:ext cx="3886200" cy="1515939"/>
                    </a:xfrm>
                    <a:prstGeom prst="rect">
                      <a:avLst/>
                    </a:prstGeom>
                  </pic:spPr>
                </pic:pic>
              </a:graphicData>
            </a:graphic>
          </wp:inline>
        </w:drawing>
      </w:r>
    </w:p>
    <w:p w14:paraId="608F7E13" w14:textId="77777777" w:rsidR="00F17310" w:rsidRPr="00344691" w:rsidRDefault="00F17310" w:rsidP="00F17310">
      <w:pPr>
        <w:jc w:val="both"/>
      </w:pPr>
    </w:p>
    <w:p w14:paraId="12409DEE" w14:textId="77777777" w:rsidR="00F17310" w:rsidRPr="00BD3122" w:rsidRDefault="00F17310" w:rsidP="006736A5">
      <w:pPr>
        <w:jc w:val="both"/>
      </w:pPr>
    </w:p>
    <w:p w14:paraId="597D2CCD" w14:textId="0879329F" w:rsidR="000A13C8" w:rsidRDefault="000A13C8" w:rsidP="006736A5">
      <w:pPr>
        <w:pStyle w:val="Titre1"/>
        <w:jc w:val="both"/>
      </w:pPr>
      <w:bookmarkStart w:id="11" w:name="_Toc54951128"/>
      <w:r>
        <w:t>Tableau récapitulatif des solutions :</w:t>
      </w:r>
      <w:bookmarkEnd w:id="11"/>
    </w:p>
    <w:p w14:paraId="2C97C03A" w14:textId="54B628F7" w:rsidR="00383919" w:rsidRDefault="00383919" w:rsidP="00383919"/>
    <w:tbl>
      <w:tblPr>
        <w:tblStyle w:val="Grilledutableau"/>
        <w:tblW w:w="0" w:type="auto"/>
        <w:tblLook w:val="04A0" w:firstRow="1" w:lastRow="0" w:firstColumn="1" w:lastColumn="0" w:noHBand="0" w:noVBand="1"/>
      </w:tblPr>
      <w:tblGrid>
        <w:gridCol w:w="3070"/>
        <w:gridCol w:w="3071"/>
        <w:gridCol w:w="3071"/>
      </w:tblGrid>
      <w:tr w:rsidR="00383919" w:rsidRPr="000A5B05" w14:paraId="1F8C0619" w14:textId="77777777" w:rsidTr="2A0FFF34">
        <w:tc>
          <w:tcPr>
            <w:tcW w:w="3070" w:type="dxa"/>
          </w:tcPr>
          <w:p w14:paraId="3C810258" w14:textId="77777777" w:rsidR="00383919" w:rsidRPr="000A5B05" w:rsidRDefault="00383919" w:rsidP="00EC02DA">
            <w:pPr>
              <w:rPr>
                <w:b/>
                <w:bCs/>
                <w:sz w:val="20"/>
                <w:szCs w:val="20"/>
              </w:rPr>
            </w:pPr>
            <w:r w:rsidRPr="000A5B05">
              <w:rPr>
                <w:b/>
                <w:bCs/>
                <w:sz w:val="20"/>
                <w:szCs w:val="20"/>
              </w:rPr>
              <w:t>Espaces</w:t>
            </w:r>
          </w:p>
        </w:tc>
        <w:tc>
          <w:tcPr>
            <w:tcW w:w="3071" w:type="dxa"/>
          </w:tcPr>
          <w:p w14:paraId="3C43CE4C" w14:textId="77777777" w:rsidR="00383919" w:rsidRPr="000A5B05" w:rsidRDefault="00383919" w:rsidP="00EC02DA">
            <w:pPr>
              <w:rPr>
                <w:b/>
                <w:bCs/>
                <w:sz w:val="20"/>
                <w:szCs w:val="20"/>
              </w:rPr>
            </w:pPr>
            <w:r w:rsidRPr="000A5B05">
              <w:rPr>
                <w:b/>
                <w:bCs/>
                <w:sz w:val="20"/>
                <w:szCs w:val="20"/>
              </w:rPr>
              <w:t>Recommandations produit</w:t>
            </w:r>
          </w:p>
        </w:tc>
        <w:tc>
          <w:tcPr>
            <w:tcW w:w="3071" w:type="dxa"/>
          </w:tcPr>
          <w:p w14:paraId="104E1BC5" w14:textId="77777777" w:rsidR="00383919" w:rsidRPr="000A5B05" w:rsidRDefault="00383919" w:rsidP="00EC02DA">
            <w:pPr>
              <w:rPr>
                <w:b/>
                <w:bCs/>
                <w:sz w:val="20"/>
                <w:szCs w:val="20"/>
              </w:rPr>
            </w:pPr>
            <w:r w:rsidRPr="000A5B05">
              <w:rPr>
                <w:b/>
                <w:bCs/>
                <w:sz w:val="20"/>
                <w:szCs w:val="20"/>
              </w:rPr>
              <w:t>Description cas d’usage</w:t>
            </w:r>
          </w:p>
        </w:tc>
      </w:tr>
      <w:tr w:rsidR="00383919" w:rsidRPr="000A5B05" w14:paraId="4D8C4BA8" w14:textId="77777777" w:rsidTr="2A0FFF34">
        <w:tc>
          <w:tcPr>
            <w:tcW w:w="3070" w:type="dxa"/>
          </w:tcPr>
          <w:p w14:paraId="59D2A307" w14:textId="77777777" w:rsidR="00383919" w:rsidRPr="000A5B05" w:rsidRDefault="00383919" w:rsidP="00EC02DA">
            <w:pPr>
              <w:rPr>
                <w:sz w:val="20"/>
                <w:szCs w:val="20"/>
              </w:rPr>
            </w:pPr>
            <w:r w:rsidRPr="000A5B05">
              <w:rPr>
                <w:sz w:val="20"/>
                <w:szCs w:val="20"/>
              </w:rPr>
              <w:t>Bureau jusqu’à 15m²</w:t>
            </w:r>
          </w:p>
        </w:tc>
        <w:tc>
          <w:tcPr>
            <w:tcW w:w="3071" w:type="dxa"/>
          </w:tcPr>
          <w:p w14:paraId="00C53B5C" w14:textId="77777777" w:rsidR="00383919" w:rsidRPr="000A5B05" w:rsidRDefault="00383919" w:rsidP="00EC02DA">
            <w:pPr>
              <w:rPr>
                <w:sz w:val="20"/>
                <w:szCs w:val="20"/>
              </w:rPr>
            </w:pPr>
            <w:r w:rsidRPr="000A5B05">
              <w:rPr>
                <w:sz w:val="20"/>
                <w:szCs w:val="20"/>
              </w:rPr>
              <w:t>Détecteur : 048922</w:t>
            </w:r>
          </w:p>
          <w:p w14:paraId="2982D68B" w14:textId="77777777" w:rsidR="00383919" w:rsidRPr="000A5B05" w:rsidRDefault="00383919" w:rsidP="00EC02DA">
            <w:pPr>
              <w:rPr>
                <w:sz w:val="20"/>
                <w:szCs w:val="20"/>
              </w:rPr>
            </w:pPr>
            <w:r w:rsidRPr="000A5B05">
              <w:rPr>
                <w:sz w:val="20"/>
                <w:szCs w:val="20"/>
              </w:rPr>
              <w:t>Contrôleur :</w:t>
            </w:r>
          </w:p>
          <w:p w14:paraId="1B6D6D17" w14:textId="77777777" w:rsidR="00383919" w:rsidRPr="000A5B05" w:rsidRDefault="00383919" w:rsidP="00EC02DA">
            <w:pPr>
              <w:rPr>
                <w:sz w:val="20"/>
                <w:szCs w:val="20"/>
              </w:rPr>
            </w:pPr>
            <w:r w:rsidRPr="000A5B05">
              <w:rPr>
                <w:sz w:val="20"/>
                <w:szCs w:val="20"/>
              </w:rPr>
              <w:t>- 048888 (faux-plafond)</w:t>
            </w:r>
          </w:p>
          <w:p w14:paraId="2ECB0567" w14:textId="119FD8FF" w:rsidR="00383919" w:rsidRDefault="00383919" w:rsidP="00EC02DA">
            <w:pPr>
              <w:rPr>
                <w:sz w:val="20"/>
                <w:szCs w:val="20"/>
              </w:rPr>
            </w:pPr>
            <w:r w:rsidRPr="000A5B05">
              <w:rPr>
                <w:sz w:val="20"/>
                <w:szCs w:val="20"/>
              </w:rPr>
              <w:t xml:space="preserve">- </w:t>
            </w:r>
            <w:r w:rsidRPr="00B10892">
              <w:rPr>
                <w:sz w:val="20"/>
                <w:szCs w:val="20"/>
              </w:rPr>
              <w:t>0026</w:t>
            </w:r>
            <w:r w:rsidR="00E54428" w:rsidRPr="00B10892">
              <w:rPr>
                <w:sz w:val="20"/>
                <w:szCs w:val="20"/>
              </w:rPr>
              <w:t>6</w:t>
            </w:r>
            <w:r w:rsidR="007808BB" w:rsidRPr="00B10892">
              <w:rPr>
                <w:sz w:val="20"/>
                <w:szCs w:val="20"/>
              </w:rPr>
              <w:t>5</w:t>
            </w:r>
            <w:r w:rsidRPr="000A5B05">
              <w:rPr>
                <w:sz w:val="20"/>
                <w:szCs w:val="20"/>
              </w:rPr>
              <w:t xml:space="preserve"> (modulaire)</w:t>
            </w:r>
          </w:p>
          <w:p w14:paraId="022B9776" w14:textId="2198AEFD" w:rsidR="007A1B22" w:rsidRDefault="007A1B22" w:rsidP="007A1B22">
            <w:pPr>
              <w:rPr>
                <w:sz w:val="20"/>
                <w:szCs w:val="20"/>
              </w:rPr>
            </w:pPr>
            <w:r>
              <w:rPr>
                <w:noProof/>
              </w:rPr>
              <w:drawing>
                <wp:anchor distT="0" distB="0" distL="114300" distR="114300" simplePos="0" relativeHeight="251658240" behindDoc="0" locked="0" layoutInCell="1" allowOverlap="1" wp14:anchorId="03A647AC" wp14:editId="16068840">
                  <wp:simplePos x="0" y="0"/>
                  <wp:positionH relativeFrom="column">
                    <wp:posOffset>522605</wp:posOffset>
                  </wp:positionH>
                  <wp:positionV relativeFrom="page">
                    <wp:posOffset>634365</wp:posOffset>
                  </wp:positionV>
                  <wp:extent cx="771525" cy="771525"/>
                  <wp:effectExtent l="0" t="0" r="0" b="0"/>
                  <wp:wrapSquare wrapText="bothSides"/>
                  <wp:docPr id="6" name="Image 6" descr="Détecteur de présence BUS KNX spécial espace de travail à détection infrarouge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anchor>
              </w:drawing>
            </w:r>
          </w:p>
          <w:p w14:paraId="4FFEBB1F" w14:textId="767C821E" w:rsidR="007A1B22" w:rsidRPr="007A1B22" w:rsidRDefault="007A1B22" w:rsidP="007A1B22">
            <w:pPr>
              <w:jc w:val="center"/>
              <w:rPr>
                <w:sz w:val="20"/>
                <w:szCs w:val="20"/>
              </w:rPr>
            </w:pPr>
          </w:p>
        </w:tc>
        <w:tc>
          <w:tcPr>
            <w:tcW w:w="3071" w:type="dxa"/>
          </w:tcPr>
          <w:p w14:paraId="7A5D7973" w14:textId="042560BD" w:rsidR="00383919" w:rsidRPr="000A5B05" w:rsidRDefault="00383919" w:rsidP="00EC02DA">
            <w:pPr>
              <w:rPr>
                <w:sz w:val="20"/>
                <w:szCs w:val="20"/>
              </w:rPr>
            </w:pPr>
            <w:r w:rsidRPr="000A5B05">
              <w:rPr>
                <w:sz w:val="20"/>
                <w:szCs w:val="20"/>
              </w:rPr>
              <w:t xml:space="preserve">Détection PIR </w:t>
            </w:r>
            <w:r w:rsidR="008D5FD7">
              <w:rPr>
                <w:sz w:val="20"/>
                <w:szCs w:val="20"/>
              </w:rPr>
              <w:t xml:space="preserve">faux-plafond </w:t>
            </w:r>
            <w:r w:rsidRPr="000A5B05">
              <w:rPr>
                <w:sz w:val="20"/>
                <w:szCs w:val="20"/>
              </w:rPr>
              <w:t xml:space="preserve">avec lentille haute densité </w:t>
            </w:r>
          </w:p>
          <w:p w14:paraId="6F09298F" w14:textId="16C6EE8F" w:rsidR="00383919" w:rsidRPr="000A5B05" w:rsidRDefault="005D1EA2" w:rsidP="00EC02DA">
            <w:pPr>
              <w:rPr>
                <w:sz w:val="20"/>
                <w:szCs w:val="20"/>
              </w:rPr>
            </w:pPr>
            <w:r>
              <w:rPr>
                <w:sz w:val="20"/>
                <w:szCs w:val="20"/>
              </w:rPr>
              <w:t xml:space="preserve">Variation de l’éclairage en continu </w:t>
            </w:r>
            <w:r w:rsidR="00383919" w:rsidRPr="000A5B05">
              <w:rPr>
                <w:sz w:val="20"/>
                <w:szCs w:val="20"/>
              </w:rPr>
              <w:t>en fonction de la présence et de la luminosité extérieure de plusieurs circuits en variation DALI adapté pour la gestion côté couloir / côté fenêtre</w:t>
            </w:r>
          </w:p>
        </w:tc>
      </w:tr>
      <w:tr w:rsidR="00383919" w:rsidRPr="000A5B05" w14:paraId="700F4AFB" w14:textId="77777777" w:rsidTr="2A0FFF34">
        <w:tc>
          <w:tcPr>
            <w:tcW w:w="3070" w:type="dxa"/>
          </w:tcPr>
          <w:p w14:paraId="1A3F5DDA" w14:textId="77777777" w:rsidR="00383919" w:rsidRPr="000A5B05" w:rsidRDefault="00383919" w:rsidP="00EC02DA">
            <w:pPr>
              <w:rPr>
                <w:sz w:val="20"/>
                <w:szCs w:val="20"/>
              </w:rPr>
            </w:pPr>
            <w:r w:rsidRPr="000A5B05">
              <w:rPr>
                <w:sz w:val="20"/>
                <w:szCs w:val="20"/>
              </w:rPr>
              <w:t>Bureau de plus de 15m²</w:t>
            </w:r>
          </w:p>
        </w:tc>
        <w:tc>
          <w:tcPr>
            <w:tcW w:w="3071" w:type="dxa"/>
          </w:tcPr>
          <w:p w14:paraId="0C00244E" w14:textId="77777777" w:rsidR="00383919" w:rsidRPr="000A5B05" w:rsidRDefault="00383919" w:rsidP="00EC02DA">
            <w:pPr>
              <w:rPr>
                <w:sz w:val="20"/>
                <w:szCs w:val="20"/>
              </w:rPr>
            </w:pPr>
            <w:r w:rsidRPr="000A5B05">
              <w:rPr>
                <w:sz w:val="20"/>
                <w:szCs w:val="20"/>
              </w:rPr>
              <w:t>Détecteur : 048918</w:t>
            </w:r>
          </w:p>
          <w:p w14:paraId="7C7D68F9" w14:textId="77777777" w:rsidR="00383919" w:rsidRPr="000A5B05" w:rsidRDefault="00383919" w:rsidP="00EC02DA">
            <w:pPr>
              <w:rPr>
                <w:sz w:val="20"/>
                <w:szCs w:val="20"/>
              </w:rPr>
            </w:pPr>
            <w:r w:rsidRPr="000A5B05">
              <w:rPr>
                <w:sz w:val="20"/>
                <w:szCs w:val="20"/>
              </w:rPr>
              <w:t>Contrôleur :</w:t>
            </w:r>
          </w:p>
          <w:p w14:paraId="723111D7" w14:textId="77777777" w:rsidR="00383919" w:rsidRPr="000A5B05" w:rsidRDefault="00383919" w:rsidP="00EC02DA">
            <w:pPr>
              <w:rPr>
                <w:sz w:val="20"/>
                <w:szCs w:val="20"/>
              </w:rPr>
            </w:pPr>
            <w:r w:rsidRPr="000A5B05">
              <w:rPr>
                <w:sz w:val="20"/>
                <w:szCs w:val="20"/>
              </w:rPr>
              <w:t>- 048888 (faux-plafond)</w:t>
            </w:r>
          </w:p>
          <w:p w14:paraId="67ED03BA" w14:textId="6A2AD71E" w:rsidR="00383919" w:rsidRDefault="00383919" w:rsidP="00EC02DA">
            <w:pPr>
              <w:rPr>
                <w:sz w:val="20"/>
                <w:szCs w:val="20"/>
              </w:rPr>
            </w:pPr>
            <w:r w:rsidRPr="000A5B05">
              <w:rPr>
                <w:sz w:val="20"/>
                <w:szCs w:val="20"/>
              </w:rPr>
              <w:t xml:space="preserve">- </w:t>
            </w:r>
            <w:r w:rsidR="007808BB" w:rsidRPr="00B10892">
              <w:rPr>
                <w:sz w:val="20"/>
                <w:szCs w:val="20"/>
              </w:rPr>
              <w:t>002665</w:t>
            </w:r>
            <w:r w:rsidRPr="000A5B05">
              <w:rPr>
                <w:sz w:val="20"/>
                <w:szCs w:val="20"/>
              </w:rPr>
              <w:t xml:space="preserve"> (modulaire)</w:t>
            </w:r>
          </w:p>
          <w:p w14:paraId="7D6F941E" w14:textId="77777777" w:rsidR="007A1B22" w:rsidRDefault="007A1B22" w:rsidP="007A1B22">
            <w:pPr>
              <w:rPr>
                <w:sz w:val="20"/>
                <w:szCs w:val="20"/>
              </w:rPr>
            </w:pPr>
          </w:p>
          <w:p w14:paraId="5F8648D5" w14:textId="3C92474C" w:rsidR="007A1B22" w:rsidRPr="007A1B22" w:rsidRDefault="007A1B22" w:rsidP="007A1B22">
            <w:pPr>
              <w:jc w:val="center"/>
              <w:rPr>
                <w:sz w:val="20"/>
                <w:szCs w:val="20"/>
              </w:rPr>
            </w:pPr>
            <w:r>
              <w:rPr>
                <w:noProof/>
              </w:rPr>
              <w:drawing>
                <wp:inline distT="0" distB="0" distL="0" distR="0" wp14:anchorId="52C606F3" wp14:editId="488A6D9B">
                  <wp:extent cx="685800" cy="685800"/>
                  <wp:effectExtent l="0" t="0" r="0" b="0"/>
                  <wp:docPr id="11" name="Image 11" descr="Détecteur de présence BUS KNX spécial espace de travail à détection infrarouge ou ultrasonic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pic:nvPicPr>
                        <pic:blipFill>
                          <a:blip r:embed="rId14">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3071" w:type="dxa"/>
          </w:tcPr>
          <w:p w14:paraId="3DA50A97" w14:textId="77777777" w:rsidR="00383919" w:rsidRPr="000A5B05" w:rsidRDefault="00383919" w:rsidP="00EC02DA">
            <w:pPr>
              <w:rPr>
                <w:sz w:val="20"/>
                <w:szCs w:val="20"/>
              </w:rPr>
            </w:pPr>
            <w:r w:rsidRPr="000A5B05">
              <w:rPr>
                <w:sz w:val="20"/>
                <w:szCs w:val="20"/>
              </w:rPr>
              <w:t xml:space="preserve">Détection double technologie (PIR / US) </w:t>
            </w:r>
          </w:p>
          <w:p w14:paraId="7F941C51" w14:textId="0F5356C1" w:rsidR="00383919" w:rsidRPr="000A5B05" w:rsidRDefault="00ED6230" w:rsidP="00EC02DA">
            <w:pPr>
              <w:rPr>
                <w:sz w:val="20"/>
                <w:szCs w:val="20"/>
              </w:rPr>
            </w:pPr>
            <w:r>
              <w:rPr>
                <w:sz w:val="20"/>
                <w:szCs w:val="20"/>
              </w:rPr>
              <w:t xml:space="preserve">Variation de l’éclairage en continu </w:t>
            </w:r>
            <w:r w:rsidR="00383919" w:rsidRPr="000A5B05">
              <w:rPr>
                <w:sz w:val="20"/>
                <w:szCs w:val="20"/>
              </w:rPr>
              <w:t>en fonction de la présence et de la luminosité extérieure de plusieurs circuits en variation DALI adapté pour la gestion côté couloir / côté fenêtre</w:t>
            </w:r>
          </w:p>
        </w:tc>
      </w:tr>
      <w:tr w:rsidR="00383919" w:rsidRPr="000A5B05" w14:paraId="73F9462E" w14:textId="77777777" w:rsidTr="2A0FFF34">
        <w:tc>
          <w:tcPr>
            <w:tcW w:w="3070" w:type="dxa"/>
          </w:tcPr>
          <w:p w14:paraId="15BC6D42" w14:textId="77777777" w:rsidR="00383919" w:rsidRPr="000A5B05" w:rsidRDefault="00383919" w:rsidP="00EC02DA">
            <w:pPr>
              <w:rPr>
                <w:sz w:val="20"/>
                <w:szCs w:val="20"/>
              </w:rPr>
            </w:pPr>
            <w:r w:rsidRPr="000A5B05">
              <w:rPr>
                <w:sz w:val="20"/>
                <w:szCs w:val="20"/>
              </w:rPr>
              <w:t xml:space="preserve">Open </w:t>
            </w:r>
            <w:proofErr w:type="spellStart"/>
            <w:r w:rsidRPr="000A5B05">
              <w:rPr>
                <w:sz w:val="20"/>
                <w:szCs w:val="20"/>
              </w:rPr>
              <w:t>Space</w:t>
            </w:r>
            <w:proofErr w:type="spellEnd"/>
          </w:p>
        </w:tc>
        <w:tc>
          <w:tcPr>
            <w:tcW w:w="3071" w:type="dxa"/>
          </w:tcPr>
          <w:p w14:paraId="78B82A01" w14:textId="77777777" w:rsidR="00383919" w:rsidRPr="000A5B05" w:rsidRDefault="00383919" w:rsidP="00EC02DA">
            <w:pPr>
              <w:rPr>
                <w:sz w:val="20"/>
                <w:szCs w:val="20"/>
              </w:rPr>
            </w:pPr>
            <w:r w:rsidRPr="000A5B05">
              <w:rPr>
                <w:sz w:val="20"/>
                <w:szCs w:val="20"/>
              </w:rPr>
              <w:t>Détecteur : 048918</w:t>
            </w:r>
          </w:p>
          <w:p w14:paraId="4C306EEF" w14:textId="77777777" w:rsidR="00383919" w:rsidRPr="000A5B05" w:rsidRDefault="00383919" w:rsidP="00EC02DA">
            <w:pPr>
              <w:rPr>
                <w:sz w:val="20"/>
                <w:szCs w:val="20"/>
              </w:rPr>
            </w:pPr>
            <w:r w:rsidRPr="000A5B05">
              <w:rPr>
                <w:sz w:val="20"/>
                <w:szCs w:val="20"/>
              </w:rPr>
              <w:t>Contrôleur :</w:t>
            </w:r>
          </w:p>
          <w:p w14:paraId="3AC237D7" w14:textId="02913E52" w:rsidR="00383919" w:rsidRDefault="00383919" w:rsidP="00EC02DA">
            <w:pPr>
              <w:rPr>
                <w:sz w:val="20"/>
                <w:szCs w:val="20"/>
              </w:rPr>
            </w:pPr>
            <w:r w:rsidRPr="000A5B05">
              <w:rPr>
                <w:sz w:val="20"/>
                <w:szCs w:val="20"/>
              </w:rPr>
              <w:t xml:space="preserve">- </w:t>
            </w:r>
            <w:r w:rsidR="007808BB" w:rsidRPr="00B10892">
              <w:rPr>
                <w:sz w:val="20"/>
                <w:szCs w:val="20"/>
              </w:rPr>
              <w:t>002665 / 002699</w:t>
            </w:r>
            <w:r w:rsidR="007808BB" w:rsidRPr="000A5B05">
              <w:rPr>
                <w:sz w:val="20"/>
                <w:szCs w:val="20"/>
              </w:rPr>
              <w:t xml:space="preserve"> </w:t>
            </w:r>
            <w:r w:rsidRPr="000A5B05">
              <w:rPr>
                <w:sz w:val="20"/>
                <w:szCs w:val="20"/>
              </w:rPr>
              <w:t>(modulaire)</w:t>
            </w:r>
          </w:p>
          <w:p w14:paraId="203B1BAF" w14:textId="77777777" w:rsidR="007A1B22" w:rsidRDefault="007A1B22" w:rsidP="007A1B22">
            <w:pPr>
              <w:rPr>
                <w:sz w:val="20"/>
                <w:szCs w:val="20"/>
              </w:rPr>
            </w:pPr>
          </w:p>
          <w:p w14:paraId="791CA95A" w14:textId="16A1CBF0" w:rsidR="007A1B22" w:rsidRPr="007A1B22" w:rsidRDefault="007A1B22" w:rsidP="007A1B22">
            <w:pPr>
              <w:jc w:val="center"/>
              <w:rPr>
                <w:sz w:val="20"/>
                <w:szCs w:val="20"/>
              </w:rPr>
            </w:pPr>
            <w:r>
              <w:rPr>
                <w:noProof/>
              </w:rPr>
              <w:drawing>
                <wp:inline distT="0" distB="0" distL="0" distR="0" wp14:anchorId="581974FA" wp14:editId="32029C38">
                  <wp:extent cx="685800" cy="685800"/>
                  <wp:effectExtent l="0" t="0" r="0" b="0"/>
                  <wp:docPr id="12" name="Image 12" descr="Détecteur de présence BUS KNX spécial espace de travail à détection infrarouge ou ultrasonic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pic:nvPicPr>
                        <pic:blipFill>
                          <a:blip r:embed="rId14">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3071" w:type="dxa"/>
          </w:tcPr>
          <w:p w14:paraId="5B99DC6D" w14:textId="77777777" w:rsidR="00383919" w:rsidRPr="000A5B05" w:rsidRDefault="00383919" w:rsidP="00EC02DA">
            <w:pPr>
              <w:rPr>
                <w:sz w:val="20"/>
                <w:szCs w:val="20"/>
              </w:rPr>
            </w:pPr>
            <w:r w:rsidRPr="000A5B05">
              <w:rPr>
                <w:sz w:val="20"/>
                <w:szCs w:val="20"/>
              </w:rPr>
              <w:t xml:space="preserve">Détection double technologie (PIR / US) </w:t>
            </w:r>
          </w:p>
          <w:p w14:paraId="38AA2FD1" w14:textId="60C2D046" w:rsidR="00383919" w:rsidRPr="000A5B05" w:rsidRDefault="00ED6230" w:rsidP="00EC02DA">
            <w:pPr>
              <w:rPr>
                <w:sz w:val="20"/>
                <w:szCs w:val="20"/>
              </w:rPr>
            </w:pPr>
            <w:r>
              <w:rPr>
                <w:sz w:val="20"/>
                <w:szCs w:val="20"/>
              </w:rPr>
              <w:t xml:space="preserve">Variation de l’éclairage en continu </w:t>
            </w:r>
            <w:r w:rsidR="00383919" w:rsidRPr="000A5B05">
              <w:rPr>
                <w:sz w:val="20"/>
                <w:szCs w:val="20"/>
              </w:rPr>
              <w:t>en fonction de la présence et de la luminosité extérieure d’un système de luminaires DALI</w:t>
            </w:r>
          </w:p>
        </w:tc>
      </w:tr>
      <w:tr w:rsidR="00383919" w:rsidRPr="000A5B05" w14:paraId="1FE63BD5" w14:textId="77777777" w:rsidTr="2A0FFF34">
        <w:tc>
          <w:tcPr>
            <w:tcW w:w="3070" w:type="dxa"/>
          </w:tcPr>
          <w:p w14:paraId="3D064A12" w14:textId="77777777" w:rsidR="00383919" w:rsidRPr="000A5B05" w:rsidRDefault="00383919" w:rsidP="00EC02DA">
            <w:pPr>
              <w:rPr>
                <w:sz w:val="20"/>
                <w:szCs w:val="20"/>
              </w:rPr>
            </w:pPr>
            <w:r w:rsidRPr="000A5B05">
              <w:rPr>
                <w:sz w:val="20"/>
                <w:szCs w:val="20"/>
              </w:rPr>
              <w:t>Salles de réunion jusqu’à 15m²</w:t>
            </w:r>
          </w:p>
        </w:tc>
        <w:tc>
          <w:tcPr>
            <w:tcW w:w="3071" w:type="dxa"/>
          </w:tcPr>
          <w:p w14:paraId="35547C04" w14:textId="77777777" w:rsidR="00383919" w:rsidRPr="000A5B05" w:rsidRDefault="00383919" w:rsidP="00EC02DA">
            <w:pPr>
              <w:rPr>
                <w:sz w:val="20"/>
                <w:szCs w:val="20"/>
              </w:rPr>
            </w:pPr>
            <w:r w:rsidRPr="000A5B05">
              <w:rPr>
                <w:sz w:val="20"/>
                <w:szCs w:val="20"/>
              </w:rPr>
              <w:t>Détecteur : 048922</w:t>
            </w:r>
          </w:p>
          <w:p w14:paraId="05267960" w14:textId="77777777" w:rsidR="00383919" w:rsidRPr="000A5B05" w:rsidRDefault="00383919" w:rsidP="00EC02DA">
            <w:pPr>
              <w:rPr>
                <w:sz w:val="20"/>
                <w:szCs w:val="20"/>
              </w:rPr>
            </w:pPr>
            <w:r w:rsidRPr="000A5B05">
              <w:rPr>
                <w:sz w:val="20"/>
                <w:szCs w:val="20"/>
              </w:rPr>
              <w:t>Contrôleur :</w:t>
            </w:r>
          </w:p>
          <w:p w14:paraId="300B1C23" w14:textId="77777777" w:rsidR="00383919" w:rsidRPr="000A5B05" w:rsidRDefault="00383919" w:rsidP="00EC02DA">
            <w:pPr>
              <w:rPr>
                <w:sz w:val="20"/>
                <w:szCs w:val="20"/>
              </w:rPr>
            </w:pPr>
            <w:r w:rsidRPr="000A5B05">
              <w:rPr>
                <w:sz w:val="20"/>
                <w:szCs w:val="20"/>
              </w:rPr>
              <w:t>- 048888 (faux-plafond)</w:t>
            </w:r>
          </w:p>
          <w:p w14:paraId="35433066" w14:textId="2DABFD6E" w:rsidR="00383919" w:rsidRPr="000A5B05" w:rsidRDefault="007A1B22" w:rsidP="00EC02DA">
            <w:pPr>
              <w:rPr>
                <w:sz w:val="20"/>
                <w:szCs w:val="20"/>
              </w:rPr>
            </w:pPr>
            <w:r>
              <w:rPr>
                <w:noProof/>
              </w:rPr>
              <w:drawing>
                <wp:anchor distT="0" distB="0" distL="114300" distR="114300" simplePos="0" relativeHeight="251658241" behindDoc="0" locked="0" layoutInCell="1" allowOverlap="1" wp14:anchorId="22A491F1" wp14:editId="1E620C3A">
                  <wp:simplePos x="0" y="0"/>
                  <wp:positionH relativeFrom="column">
                    <wp:posOffset>589280</wp:posOffset>
                  </wp:positionH>
                  <wp:positionV relativeFrom="page">
                    <wp:posOffset>620395</wp:posOffset>
                  </wp:positionV>
                  <wp:extent cx="771525" cy="771525"/>
                  <wp:effectExtent l="0" t="0" r="0" b="0"/>
                  <wp:wrapSquare wrapText="bothSides"/>
                  <wp:docPr id="10" name="Image 10" descr="Détecteur de présence BUS KNX spécial espace de travail à détection infrarouge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anchor>
              </w:drawing>
            </w:r>
            <w:r w:rsidR="00383919" w:rsidRPr="000A5B05">
              <w:rPr>
                <w:sz w:val="20"/>
                <w:szCs w:val="20"/>
              </w:rPr>
              <w:t xml:space="preserve">- </w:t>
            </w:r>
            <w:r w:rsidR="007808BB" w:rsidRPr="00B10892">
              <w:rPr>
                <w:sz w:val="20"/>
                <w:szCs w:val="20"/>
              </w:rPr>
              <w:t>002665</w:t>
            </w:r>
            <w:r w:rsidR="007808BB" w:rsidRPr="000A5B05">
              <w:rPr>
                <w:sz w:val="20"/>
                <w:szCs w:val="20"/>
              </w:rPr>
              <w:t xml:space="preserve"> </w:t>
            </w:r>
            <w:r w:rsidR="00383919" w:rsidRPr="000A5B05">
              <w:rPr>
                <w:sz w:val="20"/>
                <w:szCs w:val="20"/>
              </w:rPr>
              <w:t>(modulaire)</w:t>
            </w:r>
            <w:r>
              <w:rPr>
                <w:noProof/>
              </w:rPr>
              <w:t xml:space="preserve"> </w:t>
            </w:r>
          </w:p>
        </w:tc>
        <w:tc>
          <w:tcPr>
            <w:tcW w:w="3071" w:type="dxa"/>
          </w:tcPr>
          <w:p w14:paraId="6DA4900B" w14:textId="77777777" w:rsidR="00383919" w:rsidRPr="000A5B05" w:rsidRDefault="00383919" w:rsidP="00EC02DA">
            <w:pPr>
              <w:rPr>
                <w:sz w:val="20"/>
                <w:szCs w:val="20"/>
              </w:rPr>
            </w:pPr>
            <w:r w:rsidRPr="000A5B05">
              <w:rPr>
                <w:sz w:val="20"/>
                <w:szCs w:val="20"/>
              </w:rPr>
              <w:t xml:space="preserve">Détection PIR avec lentille haute densité </w:t>
            </w:r>
          </w:p>
          <w:p w14:paraId="5D36F1C7" w14:textId="69B2C930" w:rsidR="00383919" w:rsidRPr="000A5B05" w:rsidRDefault="00ED6230" w:rsidP="00EC02DA">
            <w:pPr>
              <w:rPr>
                <w:sz w:val="20"/>
                <w:szCs w:val="20"/>
              </w:rPr>
            </w:pPr>
            <w:r>
              <w:rPr>
                <w:sz w:val="20"/>
                <w:szCs w:val="20"/>
              </w:rPr>
              <w:t xml:space="preserve">Variation de l’éclairage en continu </w:t>
            </w:r>
            <w:r w:rsidR="00383919" w:rsidRPr="000A5B05">
              <w:rPr>
                <w:sz w:val="20"/>
                <w:szCs w:val="20"/>
              </w:rPr>
              <w:t>en fonction de la présence et de la luminosité extérieure de plusieurs circuits en variation DALI adapté pour la gestion côté couloir / côté fenêtre</w:t>
            </w:r>
          </w:p>
        </w:tc>
      </w:tr>
      <w:tr w:rsidR="00383919" w:rsidRPr="000A5B05" w14:paraId="293803CF" w14:textId="77777777" w:rsidTr="2A0FFF34">
        <w:tc>
          <w:tcPr>
            <w:tcW w:w="3070" w:type="dxa"/>
          </w:tcPr>
          <w:p w14:paraId="5E921A5E" w14:textId="77777777" w:rsidR="00383919" w:rsidRPr="000A5B05" w:rsidRDefault="00383919" w:rsidP="00EC02DA">
            <w:pPr>
              <w:rPr>
                <w:sz w:val="20"/>
                <w:szCs w:val="20"/>
              </w:rPr>
            </w:pPr>
            <w:r w:rsidRPr="000A5B05">
              <w:rPr>
                <w:sz w:val="20"/>
                <w:szCs w:val="20"/>
              </w:rPr>
              <w:t xml:space="preserve">Salles de réunion supérieures à </w:t>
            </w:r>
            <w:r w:rsidRPr="000A5B05">
              <w:rPr>
                <w:sz w:val="20"/>
                <w:szCs w:val="20"/>
              </w:rPr>
              <w:lastRenderedPageBreak/>
              <w:t>15m²</w:t>
            </w:r>
          </w:p>
        </w:tc>
        <w:tc>
          <w:tcPr>
            <w:tcW w:w="3071" w:type="dxa"/>
          </w:tcPr>
          <w:p w14:paraId="260A66A3" w14:textId="77777777" w:rsidR="00383919" w:rsidRPr="000A5B05" w:rsidRDefault="00383919" w:rsidP="00EC02DA">
            <w:pPr>
              <w:rPr>
                <w:sz w:val="20"/>
                <w:szCs w:val="20"/>
              </w:rPr>
            </w:pPr>
            <w:r w:rsidRPr="000A5B05">
              <w:rPr>
                <w:sz w:val="20"/>
                <w:szCs w:val="20"/>
              </w:rPr>
              <w:lastRenderedPageBreak/>
              <w:t>Détecteur : 048918</w:t>
            </w:r>
          </w:p>
          <w:p w14:paraId="78103090" w14:textId="77777777" w:rsidR="00383919" w:rsidRPr="000A5B05" w:rsidRDefault="00383919" w:rsidP="00EC02DA">
            <w:pPr>
              <w:rPr>
                <w:sz w:val="20"/>
                <w:szCs w:val="20"/>
              </w:rPr>
            </w:pPr>
            <w:r w:rsidRPr="000A5B05">
              <w:rPr>
                <w:sz w:val="20"/>
                <w:szCs w:val="20"/>
              </w:rPr>
              <w:lastRenderedPageBreak/>
              <w:t>Contrôleur :</w:t>
            </w:r>
          </w:p>
          <w:p w14:paraId="2023EABE" w14:textId="77777777" w:rsidR="00383919" w:rsidRPr="000A5B05" w:rsidRDefault="00383919" w:rsidP="00EC02DA">
            <w:pPr>
              <w:rPr>
                <w:sz w:val="20"/>
                <w:szCs w:val="20"/>
              </w:rPr>
            </w:pPr>
            <w:r w:rsidRPr="000A5B05">
              <w:rPr>
                <w:sz w:val="20"/>
                <w:szCs w:val="20"/>
              </w:rPr>
              <w:t>- 048888 (faux-plafond)</w:t>
            </w:r>
          </w:p>
          <w:p w14:paraId="72B2661E" w14:textId="28797E47" w:rsidR="00383919" w:rsidRDefault="00383919" w:rsidP="00EC02DA">
            <w:pPr>
              <w:rPr>
                <w:sz w:val="20"/>
                <w:szCs w:val="20"/>
              </w:rPr>
            </w:pPr>
            <w:r w:rsidRPr="000A5B05">
              <w:rPr>
                <w:sz w:val="20"/>
                <w:szCs w:val="20"/>
              </w:rPr>
              <w:t xml:space="preserve">- </w:t>
            </w:r>
            <w:r w:rsidR="007808BB" w:rsidRPr="00B10892">
              <w:rPr>
                <w:sz w:val="20"/>
                <w:szCs w:val="20"/>
              </w:rPr>
              <w:t>002665</w:t>
            </w:r>
            <w:r w:rsidR="007808BB" w:rsidRPr="000A5B05">
              <w:rPr>
                <w:sz w:val="20"/>
                <w:szCs w:val="20"/>
              </w:rPr>
              <w:t xml:space="preserve"> </w:t>
            </w:r>
            <w:r w:rsidRPr="000A5B05">
              <w:rPr>
                <w:sz w:val="20"/>
                <w:szCs w:val="20"/>
              </w:rPr>
              <w:t>(modulaire)</w:t>
            </w:r>
          </w:p>
          <w:p w14:paraId="6387965D" w14:textId="3E33F1C0" w:rsidR="007A1B22" w:rsidRDefault="007A1B22" w:rsidP="007A1B22">
            <w:pPr>
              <w:rPr>
                <w:sz w:val="20"/>
                <w:szCs w:val="20"/>
              </w:rPr>
            </w:pPr>
            <w:r>
              <w:rPr>
                <w:noProof/>
              </w:rPr>
              <w:drawing>
                <wp:anchor distT="0" distB="0" distL="114300" distR="114300" simplePos="0" relativeHeight="251658242" behindDoc="0" locked="0" layoutInCell="1" allowOverlap="1" wp14:anchorId="2EAB83C6" wp14:editId="6233F89A">
                  <wp:simplePos x="0" y="0"/>
                  <wp:positionH relativeFrom="column">
                    <wp:posOffset>560705</wp:posOffset>
                  </wp:positionH>
                  <wp:positionV relativeFrom="page">
                    <wp:posOffset>532130</wp:posOffset>
                  </wp:positionV>
                  <wp:extent cx="685800" cy="685800"/>
                  <wp:effectExtent l="0" t="0" r="0" b="0"/>
                  <wp:wrapSquare wrapText="bothSides"/>
                  <wp:docPr id="19" name="Image 19" descr="Détecteur de présence BUS KNX spécial espace de travail à détection infrarouge ou ultrasonic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étecteur de présence BUS KNX spécial espace de travail à détection infrarouge ou ultrasonic pour fixation au plafo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p>
          <w:p w14:paraId="17E86B4A" w14:textId="0234C9F2" w:rsidR="007A1B22" w:rsidRDefault="007A1B22" w:rsidP="007A1B22">
            <w:pPr>
              <w:rPr>
                <w:sz w:val="20"/>
                <w:szCs w:val="20"/>
              </w:rPr>
            </w:pPr>
          </w:p>
          <w:p w14:paraId="1CF13A31" w14:textId="7DD11A1F" w:rsidR="007A1B22" w:rsidRPr="007A1B22" w:rsidRDefault="007A1B22" w:rsidP="007A1B22">
            <w:pPr>
              <w:jc w:val="center"/>
              <w:rPr>
                <w:sz w:val="20"/>
                <w:szCs w:val="20"/>
              </w:rPr>
            </w:pPr>
          </w:p>
        </w:tc>
        <w:tc>
          <w:tcPr>
            <w:tcW w:w="3071" w:type="dxa"/>
          </w:tcPr>
          <w:p w14:paraId="6D5221FF" w14:textId="77777777" w:rsidR="00383919" w:rsidRPr="000A5B05" w:rsidRDefault="00383919" w:rsidP="00EC02DA">
            <w:pPr>
              <w:rPr>
                <w:sz w:val="20"/>
                <w:szCs w:val="20"/>
              </w:rPr>
            </w:pPr>
            <w:r w:rsidRPr="000A5B05">
              <w:rPr>
                <w:sz w:val="20"/>
                <w:szCs w:val="20"/>
              </w:rPr>
              <w:lastRenderedPageBreak/>
              <w:t xml:space="preserve">Détection double technologie (PIR </w:t>
            </w:r>
            <w:r w:rsidRPr="000A5B05">
              <w:rPr>
                <w:sz w:val="20"/>
                <w:szCs w:val="20"/>
              </w:rPr>
              <w:lastRenderedPageBreak/>
              <w:t xml:space="preserve">/ US) </w:t>
            </w:r>
          </w:p>
          <w:p w14:paraId="02EF1652" w14:textId="617DBAA8" w:rsidR="00383919" w:rsidRPr="000A5B05" w:rsidRDefault="00ED6230" w:rsidP="00EC02DA">
            <w:pPr>
              <w:rPr>
                <w:sz w:val="20"/>
                <w:szCs w:val="20"/>
              </w:rPr>
            </w:pPr>
            <w:r>
              <w:rPr>
                <w:sz w:val="20"/>
                <w:szCs w:val="20"/>
              </w:rPr>
              <w:t xml:space="preserve">Variation de l’éclairage en continu </w:t>
            </w:r>
            <w:r w:rsidR="00383919" w:rsidRPr="000A5B05">
              <w:rPr>
                <w:sz w:val="20"/>
                <w:szCs w:val="20"/>
              </w:rPr>
              <w:t>en fonction de la présence et de la luminosité extérieure de plusieurs circuits en variation DALI adapté pour la gestion côté couloir / côté fenêtre</w:t>
            </w:r>
          </w:p>
        </w:tc>
      </w:tr>
      <w:tr w:rsidR="00383919" w:rsidRPr="000A5B05" w14:paraId="26C6C5EE" w14:textId="77777777" w:rsidTr="2A0FFF34">
        <w:trPr>
          <w:trHeight w:val="2166"/>
        </w:trPr>
        <w:tc>
          <w:tcPr>
            <w:tcW w:w="3070" w:type="dxa"/>
          </w:tcPr>
          <w:p w14:paraId="64F6E2A2" w14:textId="77777777" w:rsidR="00383919" w:rsidRPr="000A5B05" w:rsidRDefault="00383919" w:rsidP="00EC02DA">
            <w:pPr>
              <w:rPr>
                <w:sz w:val="20"/>
                <w:szCs w:val="20"/>
              </w:rPr>
            </w:pPr>
            <w:r w:rsidRPr="000A5B05">
              <w:rPr>
                <w:sz w:val="20"/>
                <w:szCs w:val="20"/>
              </w:rPr>
              <w:lastRenderedPageBreak/>
              <w:t>Hall d’accueil</w:t>
            </w:r>
          </w:p>
        </w:tc>
        <w:tc>
          <w:tcPr>
            <w:tcW w:w="3071" w:type="dxa"/>
          </w:tcPr>
          <w:p w14:paraId="6E6147CD" w14:textId="77777777" w:rsidR="00383919" w:rsidRPr="000A5B05" w:rsidRDefault="00383919" w:rsidP="00EC02DA">
            <w:pPr>
              <w:rPr>
                <w:sz w:val="20"/>
                <w:szCs w:val="20"/>
              </w:rPr>
            </w:pPr>
            <w:r w:rsidRPr="000A5B05">
              <w:rPr>
                <w:sz w:val="20"/>
                <w:szCs w:val="20"/>
              </w:rPr>
              <w:t>Détecteur : 048918</w:t>
            </w:r>
          </w:p>
          <w:p w14:paraId="250C7358" w14:textId="77777777" w:rsidR="00383919" w:rsidRPr="000A5B05" w:rsidRDefault="00383919" w:rsidP="00EC02DA">
            <w:pPr>
              <w:rPr>
                <w:sz w:val="20"/>
                <w:szCs w:val="20"/>
              </w:rPr>
            </w:pPr>
            <w:r w:rsidRPr="000A5B05">
              <w:rPr>
                <w:sz w:val="20"/>
                <w:szCs w:val="20"/>
              </w:rPr>
              <w:t>Contrôleur :</w:t>
            </w:r>
          </w:p>
          <w:p w14:paraId="69B1B1C9" w14:textId="77777777" w:rsidR="00383919" w:rsidRPr="000A5B05" w:rsidRDefault="00383919" w:rsidP="00EC02DA">
            <w:pPr>
              <w:rPr>
                <w:sz w:val="20"/>
                <w:szCs w:val="20"/>
              </w:rPr>
            </w:pPr>
            <w:r w:rsidRPr="000A5B05">
              <w:rPr>
                <w:sz w:val="20"/>
                <w:szCs w:val="20"/>
              </w:rPr>
              <w:t>- 048888 (faux-plafond)</w:t>
            </w:r>
          </w:p>
          <w:p w14:paraId="514DF385" w14:textId="40184E68" w:rsidR="00383919" w:rsidRDefault="00383919" w:rsidP="00EC02DA">
            <w:pPr>
              <w:rPr>
                <w:sz w:val="20"/>
                <w:szCs w:val="20"/>
              </w:rPr>
            </w:pPr>
            <w:r w:rsidRPr="000A5B05">
              <w:rPr>
                <w:sz w:val="20"/>
                <w:szCs w:val="20"/>
              </w:rPr>
              <w:t xml:space="preserve">- </w:t>
            </w:r>
            <w:r w:rsidR="007808BB" w:rsidRPr="00B10892">
              <w:rPr>
                <w:sz w:val="20"/>
                <w:szCs w:val="20"/>
              </w:rPr>
              <w:t>002665</w:t>
            </w:r>
            <w:r w:rsidRPr="000A5B05">
              <w:rPr>
                <w:sz w:val="20"/>
                <w:szCs w:val="20"/>
              </w:rPr>
              <w:t xml:space="preserve"> (modulaire)</w:t>
            </w:r>
          </w:p>
          <w:p w14:paraId="60FE5C69" w14:textId="2A5789E4" w:rsidR="007A1B22" w:rsidRPr="007A1B22" w:rsidRDefault="007A1B22" w:rsidP="007A1B22">
            <w:pPr>
              <w:jc w:val="center"/>
              <w:rPr>
                <w:sz w:val="20"/>
                <w:szCs w:val="20"/>
              </w:rPr>
            </w:pPr>
            <w:r>
              <w:rPr>
                <w:noProof/>
              </w:rPr>
              <w:drawing>
                <wp:inline distT="0" distB="0" distL="0" distR="0" wp14:anchorId="7B51B762" wp14:editId="62B92533">
                  <wp:extent cx="685800" cy="685800"/>
                  <wp:effectExtent l="0" t="0" r="0" b="0"/>
                  <wp:docPr id="30" name="Image 30" descr="Détecteur de présence BUS KNX spécial espace de travail à détection infrarouge ou ultrasonic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pic:nvPicPr>
                        <pic:blipFill>
                          <a:blip r:embed="rId14">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3071" w:type="dxa"/>
          </w:tcPr>
          <w:p w14:paraId="192C13AB" w14:textId="77777777" w:rsidR="00383919" w:rsidRPr="000A5B05" w:rsidRDefault="00383919" w:rsidP="00EC02DA">
            <w:pPr>
              <w:rPr>
                <w:sz w:val="20"/>
                <w:szCs w:val="20"/>
              </w:rPr>
            </w:pPr>
            <w:r w:rsidRPr="000A5B05">
              <w:rPr>
                <w:sz w:val="20"/>
                <w:szCs w:val="20"/>
              </w:rPr>
              <w:t xml:space="preserve">Détection double technologie (PIR / US) </w:t>
            </w:r>
          </w:p>
          <w:p w14:paraId="4AFB53B3" w14:textId="4366B81A" w:rsidR="00383919" w:rsidRPr="000A5B05" w:rsidRDefault="00ED6230" w:rsidP="00EC02DA">
            <w:pPr>
              <w:rPr>
                <w:sz w:val="20"/>
                <w:szCs w:val="20"/>
              </w:rPr>
            </w:pPr>
            <w:r>
              <w:rPr>
                <w:sz w:val="20"/>
                <w:szCs w:val="20"/>
              </w:rPr>
              <w:t xml:space="preserve">Variation de l’éclairage en continu </w:t>
            </w:r>
            <w:r w:rsidR="00383919" w:rsidRPr="000A5B05">
              <w:rPr>
                <w:sz w:val="20"/>
                <w:szCs w:val="20"/>
              </w:rPr>
              <w:t>en fonction de la présence et de la luminosité extérieure de plusieurs circuits en variation DALI</w:t>
            </w:r>
          </w:p>
        </w:tc>
      </w:tr>
      <w:tr w:rsidR="00383919" w:rsidRPr="000A5B05" w14:paraId="0C5707A7" w14:textId="77777777" w:rsidTr="2A0FFF34">
        <w:tc>
          <w:tcPr>
            <w:tcW w:w="3070" w:type="dxa"/>
          </w:tcPr>
          <w:p w14:paraId="32A41560" w14:textId="77777777" w:rsidR="00383919" w:rsidRPr="000A5B05" w:rsidRDefault="00383919" w:rsidP="00EC02DA">
            <w:pPr>
              <w:rPr>
                <w:sz w:val="20"/>
                <w:szCs w:val="20"/>
              </w:rPr>
            </w:pPr>
            <w:r w:rsidRPr="000A5B05">
              <w:rPr>
                <w:sz w:val="20"/>
                <w:szCs w:val="20"/>
              </w:rPr>
              <w:t>Salles de classe avec 3 zones d’éclairage distinctes</w:t>
            </w:r>
          </w:p>
        </w:tc>
        <w:tc>
          <w:tcPr>
            <w:tcW w:w="3071" w:type="dxa"/>
          </w:tcPr>
          <w:p w14:paraId="5BD4DC84" w14:textId="77777777" w:rsidR="00383919" w:rsidRPr="000A5B05" w:rsidRDefault="00383919" w:rsidP="00EC02DA">
            <w:pPr>
              <w:rPr>
                <w:sz w:val="20"/>
                <w:szCs w:val="20"/>
              </w:rPr>
            </w:pPr>
            <w:r w:rsidRPr="000A5B05">
              <w:rPr>
                <w:sz w:val="20"/>
                <w:szCs w:val="20"/>
              </w:rPr>
              <w:t>Détecteur : 048918</w:t>
            </w:r>
          </w:p>
          <w:p w14:paraId="101C893A" w14:textId="77777777" w:rsidR="00383919" w:rsidRPr="000A5B05" w:rsidRDefault="00383919" w:rsidP="00EC02DA">
            <w:pPr>
              <w:rPr>
                <w:sz w:val="20"/>
                <w:szCs w:val="20"/>
              </w:rPr>
            </w:pPr>
            <w:r w:rsidRPr="000A5B05">
              <w:rPr>
                <w:sz w:val="20"/>
                <w:szCs w:val="20"/>
              </w:rPr>
              <w:t>Contrôleur :</w:t>
            </w:r>
          </w:p>
          <w:p w14:paraId="31C91E4F" w14:textId="77777777" w:rsidR="00383919" w:rsidRPr="000A5B05" w:rsidRDefault="00383919" w:rsidP="00EC02DA">
            <w:pPr>
              <w:rPr>
                <w:sz w:val="20"/>
                <w:szCs w:val="20"/>
              </w:rPr>
            </w:pPr>
            <w:r w:rsidRPr="000A5B05">
              <w:rPr>
                <w:sz w:val="20"/>
                <w:szCs w:val="20"/>
              </w:rPr>
              <w:t>- 048888 (faux-plafond)</w:t>
            </w:r>
          </w:p>
          <w:p w14:paraId="0B9C84EF" w14:textId="028CA23E" w:rsidR="00383919" w:rsidRPr="000A5B05" w:rsidRDefault="00383919" w:rsidP="00EC02DA">
            <w:pPr>
              <w:rPr>
                <w:sz w:val="20"/>
                <w:szCs w:val="20"/>
              </w:rPr>
            </w:pPr>
            <w:r w:rsidRPr="000A5B05">
              <w:rPr>
                <w:sz w:val="20"/>
                <w:szCs w:val="20"/>
              </w:rPr>
              <w:t xml:space="preserve">- </w:t>
            </w:r>
            <w:r w:rsidR="007808BB" w:rsidRPr="00B10892">
              <w:rPr>
                <w:sz w:val="20"/>
                <w:szCs w:val="20"/>
              </w:rPr>
              <w:t>002665</w:t>
            </w:r>
            <w:r w:rsidRPr="000A5B05">
              <w:rPr>
                <w:sz w:val="20"/>
                <w:szCs w:val="20"/>
              </w:rPr>
              <w:t xml:space="preserve"> (modulaire)</w:t>
            </w:r>
          </w:p>
          <w:p w14:paraId="5B0A8AD5" w14:textId="418D240E" w:rsidR="00383919" w:rsidRDefault="007A1B22" w:rsidP="00EC02DA">
            <w:pPr>
              <w:rPr>
                <w:sz w:val="20"/>
                <w:szCs w:val="20"/>
              </w:rPr>
            </w:pPr>
            <w:r>
              <w:rPr>
                <w:noProof/>
              </w:rPr>
              <w:drawing>
                <wp:anchor distT="0" distB="0" distL="114300" distR="114300" simplePos="0" relativeHeight="251658265" behindDoc="0" locked="0" layoutInCell="1" allowOverlap="1" wp14:anchorId="08F769E4" wp14:editId="7A1B5CE7">
                  <wp:simplePos x="0" y="0"/>
                  <wp:positionH relativeFrom="column">
                    <wp:posOffset>560705</wp:posOffset>
                  </wp:positionH>
                  <wp:positionV relativeFrom="page">
                    <wp:posOffset>783590</wp:posOffset>
                  </wp:positionV>
                  <wp:extent cx="685800" cy="685800"/>
                  <wp:effectExtent l="0" t="0" r="0" b="0"/>
                  <wp:wrapSquare wrapText="bothSides"/>
                  <wp:docPr id="39" name="Image 39" descr="Détecteur de présence BUS KNX spécial espace de travail à détection infrarouge ou ultrasonic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étecteur de présence BUS KNX spécial espace de travail à détection infrarouge ou ultrasonic pour fixation au plafo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sidR="00383919" w:rsidRPr="000A5B05">
              <w:rPr>
                <w:sz w:val="20"/>
                <w:szCs w:val="20"/>
              </w:rPr>
              <w:t>Bouton-Poussoir : 078496</w:t>
            </w:r>
          </w:p>
          <w:p w14:paraId="5BF81BE6" w14:textId="2562275F" w:rsidR="007A1B22" w:rsidRDefault="007A1B22" w:rsidP="007A1B22">
            <w:pPr>
              <w:rPr>
                <w:sz w:val="20"/>
                <w:szCs w:val="20"/>
              </w:rPr>
            </w:pPr>
          </w:p>
          <w:p w14:paraId="0EA47C33" w14:textId="2D93F153" w:rsidR="007A1B22" w:rsidRPr="007A1B22" w:rsidRDefault="007A1B22" w:rsidP="007A1B22">
            <w:pPr>
              <w:jc w:val="center"/>
              <w:rPr>
                <w:sz w:val="20"/>
                <w:szCs w:val="20"/>
              </w:rPr>
            </w:pPr>
          </w:p>
        </w:tc>
        <w:tc>
          <w:tcPr>
            <w:tcW w:w="3071" w:type="dxa"/>
          </w:tcPr>
          <w:p w14:paraId="573D6CEB" w14:textId="77777777" w:rsidR="00383919" w:rsidRPr="000A5B05" w:rsidRDefault="00383919" w:rsidP="00EC02DA">
            <w:pPr>
              <w:rPr>
                <w:sz w:val="20"/>
                <w:szCs w:val="20"/>
              </w:rPr>
            </w:pPr>
            <w:r w:rsidRPr="000A5B05">
              <w:rPr>
                <w:sz w:val="20"/>
                <w:szCs w:val="20"/>
              </w:rPr>
              <w:t xml:space="preserve">Détection double technologie (PIR / US) </w:t>
            </w:r>
          </w:p>
          <w:p w14:paraId="6A885CA5" w14:textId="7772ACC4" w:rsidR="00383919" w:rsidRPr="000A5B05" w:rsidRDefault="00ED6230" w:rsidP="00EC02DA">
            <w:pPr>
              <w:rPr>
                <w:sz w:val="20"/>
                <w:szCs w:val="20"/>
              </w:rPr>
            </w:pPr>
            <w:r>
              <w:rPr>
                <w:sz w:val="20"/>
                <w:szCs w:val="20"/>
              </w:rPr>
              <w:t xml:space="preserve">Variation de l’éclairage en continu </w:t>
            </w:r>
            <w:r w:rsidR="00383919" w:rsidRPr="000A5B05">
              <w:rPr>
                <w:sz w:val="20"/>
                <w:szCs w:val="20"/>
              </w:rPr>
              <w:t>en fonction de la présence et de la luminosité extérieure de plusieurs circuits en variation DALI adapté pour la gestion côté couloir / côté fenêtre et contrôle de la zone tableau</w:t>
            </w:r>
          </w:p>
        </w:tc>
      </w:tr>
      <w:tr w:rsidR="00383919" w:rsidRPr="000A5B05" w14:paraId="5FF3FBFC" w14:textId="77777777" w:rsidTr="2A0FFF34">
        <w:tc>
          <w:tcPr>
            <w:tcW w:w="3070" w:type="dxa"/>
          </w:tcPr>
          <w:p w14:paraId="01CD3FC1" w14:textId="77777777" w:rsidR="00383919" w:rsidRPr="000A5B05" w:rsidRDefault="00383919" w:rsidP="00EC02DA">
            <w:pPr>
              <w:rPr>
                <w:sz w:val="20"/>
                <w:szCs w:val="20"/>
              </w:rPr>
            </w:pPr>
            <w:r w:rsidRPr="000A5B05">
              <w:rPr>
                <w:sz w:val="20"/>
                <w:szCs w:val="20"/>
              </w:rPr>
              <w:t>Couloir</w:t>
            </w:r>
          </w:p>
        </w:tc>
        <w:tc>
          <w:tcPr>
            <w:tcW w:w="3071" w:type="dxa"/>
          </w:tcPr>
          <w:p w14:paraId="3A13776D" w14:textId="77777777" w:rsidR="00383919" w:rsidRPr="000A5B05" w:rsidRDefault="00383919" w:rsidP="00EC02DA">
            <w:pPr>
              <w:rPr>
                <w:sz w:val="20"/>
                <w:szCs w:val="20"/>
              </w:rPr>
            </w:pPr>
            <w:r w:rsidRPr="000A5B05">
              <w:rPr>
                <w:sz w:val="20"/>
                <w:szCs w:val="20"/>
              </w:rPr>
              <w:t>Détecteur : 048919</w:t>
            </w:r>
          </w:p>
          <w:p w14:paraId="17D95FCD" w14:textId="77777777" w:rsidR="00383919" w:rsidRPr="000A5B05" w:rsidRDefault="00383919" w:rsidP="00EC02DA">
            <w:pPr>
              <w:rPr>
                <w:sz w:val="20"/>
                <w:szCs w:val="20"/>
              </w:rPr>
            </w:pPr>
            <w:r w:rsidRPr="000A5B05">
              <w:rPr>
                <w:sz w:val="20"/>
                <w:szCs w:val="20"/>
              </w:rPr>
              <w:t>Contrôleur :</w:t>
            </w:r>
          </w:p>
          <w:p w14:paraId="1C5F8B4E" w14:textId="71D91200" w:rsidR="00383919" w:rsidRDefault="00383919" w:rsidP="00EC02DA">
            <w:pPr>
              <w:rPr>
                <w:sz w:val="20"/>
                <w:szCs w:val="20"/>
              </w:rPr>
            </w:pPr>
            <w:r w:rsidRPr="000A5B05">
              <w:rPr>
                <w:sz w:val="20"/>
                <w:szCs w:val="20"/>
              </w:rPr>
              <w:t xml:space="preserve">- </w:t>
            </w:r>
            <w:r w:rsidRPr="00B10892">
              <w:rPr>
                <w:sz w:val="20"/>
                <w:szCs w:val="20"/>
              </w:rPr>
              <w:t>0026</w:t>
            </w:r>
            <w:r w:rsidR="007808BB" w:rsidRPr="00B10892">
              <w:rPr>
                <w:sz w:val="20"/>
                <w:szCs w:val="20"/>
              </w:rPr>
              <w:t>72</w:t>
            </w:r>
            <w:r w:rsidRPr="000A5B05">
              <w:rPr>
                <w:sz w:val="20"/>
                <w:szCs w:val="20"/>
              </w:rPr>
              <w:t xml:space="preserve"> (modulaire)</w:t>
            </w:r>
          </w:p>
          <w:p w14:paraId="2E091652" w14:textId="74552030" w:rsidR="007A1B22" w:rsidRDefault="007A1B22" w:rsidP="00EC02DA">
            <w:pPr>
              <w:rPr>
                <w:sz w:val="20"/>
                <w:szCs w:val="20"/>
              </w:rPr>
            </w:pPr>
            <w:r>
              <w:rPr>
                <w:noProof/>
              </w:rPr>
              <w:drawing>
                <wp:anchor distT="0" distB="0" distL="114300" distR="114300" simplePos="0" relativeHeight="251658267" behindDoc="0" locked="0" layoutInCell="1" allowOverlap="1" wp14:anchorId="6FB13380" wp14:editId="083BD661">
                  <wp:simplePos x="0" y="0"/>
                  <wp:positionH relativeFrom="column">
                    <wp:posOffset>474980</wp:posOffset>
                  </wp:positionH>
                  <wp:positionV relativeFrom="page">
                    <wp:posOffset>536575</wp:posOffset>
                  </wp:positionV>
                  <wp:extent cx="704850" cy="704850"/>
                  <wp:effectExtent l="0" t="0" r="0" b="0"/>
                  <wp:wrapSquare wrapText="bothSides"/>
                  <wp:docPr id="49" name="Image 49" descr="Détecteur de mouvement BUS KNX spécial couloir IP20 pour fixation plafond avec portée latérale 2x1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étecteur de mouvement BUS KNX spécial couloir IP20 pour fixation plafond avec portée latérale 2x12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p>
          <w:p w14:paraId="093D05BB" w14:textId="2B72F606" w:rsidR="007A1B22" w:rsidRPr="000A5B05" w:rsidRDefault="007A1B22" w:rsidP="00EC02DA">
            <w:pPr>
              <w:rPr>
                <w:sz w:val="20"/>
                <w:szCs w:val="20"/>
              </w:rPr>
            </w:pPr>
          </w:p>
        </w:tc>
        <w:tc>
          <w:tcPr>
            <w:tcW w:w="3071" w:type="dxa"/>
          </w:tcPr>
          <w:p w14:paraId="05118AA3" w14:textId="77777777" w:rsidR="00383919" w:rsidRPr="000A5B05" w:rsidRDefault="00383919" w:rsidP="00EC02DA">
            <w:pPr>
              <w:rPr>
                <w:sz w:val="20"/>
                <w:szCs w:val="20"/>
              </w:rPr>
            </w:pPr>
            <w:r w:rsidRPr="000A5B05">
              <w:rPr>
                <w:sz w:val="20"/>
                <w:szCs w:val="20"/>
              </w:rPr>
              <w:t xml:space="preserve">Double détection PIR </w:t>
            </w:r>
          </w:p>
          <w:p w14:paraId="0D004F6F" w14:textId="3C244D53" w:rsidR="00383919" w:rsidRPr="000A5B05" w:rsidRDefault="002870C3" w:rsidP="00EC02DA">
            <w:pPr>
              <w:rPr>
                <w:sz w:val="20"/>
                <w:szCs w:val="20"/>
              </w:rPr>
            </w:pPr>
            <w:r>
              <w:rPr>
                <w:sz w:val="20"/>
                <w:szCs w:val="20"/>
              </w:rPr>
              <w:t xml:space="preserve">Commande de l’éclairage en continu </w:t>
            </w:r>
            <w:r w:rsidR="00383919" w:rsidRPr="000A5B05">
              <w:rPr>
                <w:sz w:val="20"/>
                <w:szCs w:val="20"/>
              </w:rPr>
              <w:t>en fonction de la présence et de la luminosité extérieure</w:t>
            </w:r>
          </w:p>
        </w:tc>
      </w:tr>
      <w:tr w:rsidR="00383919" w:rsidRPr="000A5B05" w14:paraId="1FB6873F" w14:textId="77777777" w:rsidTr="2A0FFF34">
        <w:tc>
          <w:tcPr>
            <w:tcW w:w="3070" w:type="dxa"/>
          </w:tcPr>
          <w:p w14:paraId="2E16E843" w14:textId="77777777" w:rsidR="00383919" w:rsidRPr="000A5B05" w:rsidRDefault="00383919" w:rsidP="00EC02DA">
            <w:pPr>
              <w:rPr>
                <w:sz w:val="20"/>
                <w:szCs w:val="20"/>
              </w:rPr>
            </w:pPr>
            <w:r w:rsidRPr="000A5B05">
              <w:rPr>
                <w:sz w:val="20"/>
                <w:szCs w:val="20"/>
              </w:rPr>
              <w:t>Escalier, palier</w:t>
            </w:r>
          </w:p>
        </w:tc>
        <w:tc>
          <w:tcPr>
            <w:tcW w:w="3071" w:type="dxa"/>
          </w:tcPr>
          <w:p w14:paraId="3FD91387" w14:textId="77777777" w:rsidR="00383919" w:rsidRPr="000A5B05" w:rsidRDefault="00383919" w:rsidP="00EC02DA">
            <w:pPr>
              <w:rPr>
                <w:sz w:val="20"/>
                <w:szCs w:val="20"/>
              </w:rPr>
            </w:pPr>
            <w:r w:rsidRPr="000A5B05">
              <w:rPr>
                <w:sz w:val="20"/>
                <w:szCs w:val="20"/>
              </w:rPr>
              <w:t>Détecteur : 078493</w:t>
            </w:r>
          </w:p>
          <w:p w14:paraId="05CEFCEF" w14:textId="77777777" w:rsidR="00383919" w:rsidRPr="000A5B05" w:rsidRDefault="00383919" w:rsidP="00EC02DA">
            <w:pPr>
              <w:rPr>
                <w:sz w:val="20"/>
                <w:szCs w:val="20"/>
              </w:rPr>
            </w:pPr>
            <w:r w:rsidRPr="000A5B05">
              <w:rPr>
                <w:sz w:val="20"/>
                <w:szCs w:val="20"/>
              </w:rPr>
              <w:t>Contrôleur :</w:t>
            </w:r>
          </w:p>
          <w:p w14:paraId="77D1C2DA" w14:textId="1371EA77" w:rsidR="00383919" w:rsidRDefault="00383919" w:rsidP="00EC02DA">
            <w:pPr>
              <w:rPr>
                <w:sz w:val="20"/>
                <w:szCs w:val="20"/>
              </w:rPr>
            </w:pPr>
            <w:r w:rsidRPr="000A5B05">
              <w:rPr>
                <w:sz w:val="20"/>
                <w:szCs w:val="20"/>
              </w:rPr>
              <w:t xml:space="preserve">- </w:t>
            </w:r>
            <w:r w:rsidR="007808BB" w:rsidRPr="00B10892">
              <w:rPr>
                <w:sz w:val="20"/>
                <w:szCs w:val="20"/>
              </w:rPr>
              <w:t>002672</w:t>
            </w:r>
            <w:r w:rsidRPr="000A5B05">
              <w:rPr>
                <w:sz w:val="20"/>
                <w:szCs w:val="20"/>
              </w:rPr>
              <w:t xml:space="preserve"> (modulaire)</w:t>
            </w:r>
          </w:p>
          <w:p w14:paraId="70CA1CF6" w14:textId="3B93956D" w:rsidR="007A1B22" w:rsidRPr="007A1B22" w:rsidRDefault="007A1B22" w:rsidP="007A1B22">
            <w:pPr>
              <w:jc w:val="center"/>
              <w:rPr>
                <w:sz w:val="20"/>
                <w:szCs w:val="20"/>
              </w:rPr>
            </w:pPr>
            <w:r>
              <w:rPr>
                <w:noProof/>
              </w:rPr>
              <w:drawing>
                <wp:inline distT="0" distB="0" distL="0" distR="0" wp14:anchorId="27D8492C" wp14:editId="652A842E">
                  <wp:extent cx="581025" cy="581025"/>
                  <wp:effectExtent l="0" t="0" r="0" b="0"/>
                  <wp:docPr id="50" name="Image 50" descr="Détecteur de mouvement BUS KNX Mosaic spécial petit local ou toilettes IP41 pour fixation au mur avec portée 8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pic:nvPicPr>
                        <pic:blipFill>
                          <a:blip r:embed="rId16">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p>
        </w:tc>
        <w:tc>
          <w:tcPr>
            <w:tcW w:w="3071" w:type="dxa"/>
          </w:tcPr>
          <w:p w14:paraId="14C5F5CB" w14:textId="77777777" w:rsidR="00383919" w:rsidRPr="000A5B05" w:rsidRDefault="00383919" w:rsidP="00EC02DA">
            <w:pPr>
              <w:rPr>
                <w:sz w:val="20"/>
                <w:szCs w:val="20"/>
              </w:rPr>
            </w:pPr>
            <w:r w:rsidRPr="000A5B05">
              <w:rPr>
                <w:sz w:val="20"/>
                <w:szCs w:val="20"/>
              </w:rPr>
              <w:t>Détection PIR en appareillage encastré</w:t>
            </w:r>
          </w:p>
          <w:p w14:paraId="097319EE" w14:textId="30404F2A" w:rsidR="00383919" w:rsidRPr="000A5B05" w:rsidRDefault="002870C3" w:rsidP="00EC02DA">
            <w:pPr>
              <w:rPr>
                <w:sz w:val="20"/>
                <w:szCs w:val="20"/>
              </w:rPr>
            </w:pPr>
            <w:r>
              <w:rPr>
                <w:sz w:val="20"/>
                <w:szCs w:val="20"/>
              </w:rPr>
              <w:t xml:space="preserve">Commande de l’éclairage en continu </w:t>
            </w:r>
            <w:r w:rsidR="00383919" w:rsidRPr="000A5B05">
              <w:rPr>
                <w:sz w:val="20"/>
                <w:szCs w:val="20"/>
              </w:rPr>
              <w:t>en fonction de la présence et de la luminosité extérieure</w:t>
            </w:r>
          </w:p>
        </w:tc>
      </w:tr>
      <w:tr w:rsidR="00383919" w:rsidRPr="000A5B05" w14:paraId="272370FB" w14:textId="77777777" w:rsidTr="2A0FFF34">
        <w:tc>
          <w:tcPr>
            <w:tcW w:w="3070" w:type="dxa"/>
          </w:tcPr>
          <w:p w14:paraId="386F2FD0" w14:textId="77777777" w:rsidR="00383919" w:rsidRPr="000A5B05" w:rsidRDefault="00383919" w:rsidP="00EC02DA">
            <w:pPr>
              <w:rPr>
                <w:sz w:val="20"/>
                <w:szCs w:val="20"/>
              </w:rPr>
            </w:pPr>
            <w:r w:rsidRPr="000A5B05">
              <w:rPr>
                <w:sz w:val="20"/>
                <w:szCs w:val="20"/>
              </w:rPr>
              <w:t>Locaux techniques (toilettes, archives, …)</w:t>
            </w:r>
          </w:p>
        </w:tc>
        <w:tc>
          <w:tcPr>
            <w:tcW w:w="3071" w:type="dxa"/>
          </w:tcPr>
          <w:p w14:paraId="1C8A13AF" w14:textId="77777777" w:rsidR="00383919" w:rsidRPr="000A5B05" w:rsidRDefault="00383919" w:rsidP="00EC02DA">
            <w:pPr>
              <w:rPr>
                <w:sz w:val="20"/>
                <w:szCs w:val="20"/>
              </w:rPr>
            </w:pPr>
            <w:r w:rsidRPr="000A5B05">
              <w:rPr>
                <w:sz w:val="20"/>
                <w:szCs w:val="20"/>
              </w:rPr>
              <w:t>Détecteur : 048922</w:t>
            </w:r>
          </w:p>
          <w:p w14:paraId="7821E13C" w14:textId="77777777" w:rsidR="00383919" w:rsidRPr="000A5B05" w:rsidRDefault="00383919" w:rsidP="00EC02DA">
            <w:pPr>
              <w:rPr>
                <w:sz w:val="20"/>
                <w:szCs w:val="20"/>
              </w:rPr>
            </w:pPr>
            <w:r w:rsidRPr="000A5B05">
              <w:rPr>
                <w:sz w:val="20"/>
                <w:szCs w:val="20"/>
              </w:rPr>
              <w:t>Contrôleur :</w:t>
            </w:r>
          </w:p>
          <w:p w14:paraId="46CAB1A2" w14:textId="70C1DD83" w:rsidR="00383919" w:rsidRDefault="00383919" w:rsidP="00EC02DA">
            <w:pPr>
              <w:rPr>
                <w:sz w:val="20"/>
                <w:szCs w:val="20"/>
              </w:rPr>
            </w:pPr>
            <w:r w:rsidRPr="000A5B05">
              <w:rPr>
                <w:sz w:val="20"/>
                <w:szCs w:val="20"/>
              </w:rPr>
              <w:t xml:space="preserve">- </w:t>
            </w:r>
            <w:r w:rsidR="007808BB" w:rsidRPr="00B10892">
              <w:rPr>
                <w:sz w:val="20"/>
                <w:szCs w:val="20"/>
              </w:rPr>
              <w:t>002672</w:t>
            </w:r>
            <w:r w:rsidRPr="000A5B05">
              <w:rPr>
                <w:sz w:val="20"/>
                <w:szCs w:val="20"/>
              </w:rPr>
              <w:t xml:space="preserve"> (modulaire)</w:t>
            </w:r>
          </w:p>
          <w:p w14:paraId="24160F0D" w14:textId="5C51DDDE" w:rsidR="007A1B22" w:rsidRPr="000A5B05" w:rsidRDefault="007A1B22" w:rsidP="00EC02DA">
            <w:pPr>
              <w:rPr>
                <w:sz w:val="20"/>
                <w:szCs w:val="20"/>
              </w:rPr>
            </w:pPr>
            <w:r>
              <w:rPr>
                <w:noProof/>
              </w:rPr>
              <w:drawing>
                <wp:anchor distT="0" distB="0" distL="114300" distR="114300" simplePos="0" relativeHeight="251658266" behindDoc="0" locked="0" layoutInCell="1" allowOverlap="1" wp14:anchorId="1EBCF4F2" wp14:editId="187D3D69">
                  <wp:simplePos x="0" y="0"/>
                  <wp:positionH relativeFrom="column">
                    <wp:posOffset>478155</wp:posOffset>
                  </wp:positionH>
                  <wp:positionV relativeFrom="page">
                    <wp:posOffset>507365</wp:posOffset>
                  </wp:positionV>
                  <wp:extent cx="771525" cy="771525"/>
                  <wp:effectExtent l="0" t="0" r="0" b="0"/>
                  <wp:wrapSquare wrapText="bothSides"/>
                  <wp:docPr id="40" name="Image 40" descr="Détecteur de présence BUS KNX spécial espace de travail à détection infrarouge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anchor>
              </w:drawing>
            </w:r>
          </w:p>
          <w:p w14:paraId="690D70FC" w14:textId="77777777" w:rsidR="00383919" w:rsidRPr="000A5B05" w:rsidRDefault="00383919" w:rsidP="00EC02DA">
            <w:pPr>
              <w:rPr>
                <w:sz w:val="20"/>
                <w:szCs w:val="20"/>
              </w:rPr>
            </w:pPr>
          </w:p>
        </w:tc>
        <w:tc>
          <w:tcPr>
            <w:tcW w:w="3071" w:type="dxa"/>
          </w:tcPr>
          <w:p w14:paraId="43B46B48" w14:textId="77777777" w:rsidR="00383919" w:rsidRPr="000A5B05" w:rsidRDefault="00383919" w:rsidP="00EC02DA">
            <w:pPr>
              <w:rPr>
                <w:sz w:val="20"/>
                <w:szCs w:val="20"/>
              </w:rPr>
            </w:pPr>
            <w:r w:rsidRPr="000A5B05">
              <w:rPr>
                <w:sz w:val="20"/>
                <w:szCs w:val="20"/>
              </w:rPr>
              <w:t>Détection PIR en faux-plafond</w:t>
            </w:r>
          </w:p>
          <w:p w14:paraId="7B848D08" w14:textId="76007AEE" w:rsidR="00383919" w:rsidRPr="000A5B05" w:rsidRDefault="002870C3" w:rsidP="00EC02DA">
            <w:pPr>
              <w:rPr>
                <w:sz w:val="20"/>
                <w:szCs w:val="20"/>
              </w:rPr>
            </w:pPr>
            <w:r>
              <w:rPr>
                <w:sz w:val="20"/>
                <w:szCs w:val="20"/>
              </w:rPr>
              <w:t xml:space="preserve">Commande de l’éclairage en continu </w:t>
            </w:r>
            <w:r w:rsidR="00383919" w:rsidRPr="000A5B05">
              <w:rPr>
                <w:sz w:val="20"/>
                <w:szCs w:val="20"/>
              </w:rPr>
              <w:t>en fonction de la présence et de la luminosité extérieure</w:t>
            </w:r>
          </w:p>
        </w:tc>
      </w:tr>
      <w:tr w:rsidR="00383919" w:rsidRPr="000A5B05" w14:paraId="1E7C926A" w14:textId="77777777" w:rsidTr="2A0FFF34">
        <w:tc>
          <w:tcPr>
            <w:tcW w:w="3070" w:type="dxa"/>
          </w:tcPr>
          <w:p w14:paraId="15B21771" w14:textId="77777777" w:rsidR="00383919" w:rsidRPr="000A5B05" w:rsidRDefault="00383919" w:rsidP="00EC02DA">
            <w:pPr>
              <w:rPr>
                <w:sz w:val="20"/>
                <w:szCs w:val="20"/>
              </w:rPr>
            </w:pPr>
            <w:r w:rsidRPr="000A5B05">
              <w:rPr>
                <w:sz w:val="20"/>
                <w:szCs w:val="20"/>
              </w:rPr>
              <w:t>Parking, caves</w:t>
            </w:r>
          </w:p>
        </w:tc>
        <w:tc>
          <w:tcPr>
            <w:tcW w:w="3071" w:type="dxa"/>
          </w:tcPr>
          <w:p w14:paraId="6C39FDC0" w14:textId="77777777" w:rsidR="00383919" w:rsidRPr="000A5B05" w:rsidRDefault="00383919" w:rsidP="00EC02DA">
            <w:pPr>
              <w:rPr>
                <w:sz w:val="20"/>
                <w:szCs w:val="20"/>
              </w:rPr>
            </w:pPr>
            <w:r w:rsidRPr="000A5B05">
              <w:rPr>
                <w:sz w:val="20"/>
                <w:szCs w:val="20"/>
              </w:rPr>
              <w:t>Détecteur : 048921</w:t>
            </w:r>
          </w:p>
          <w:p w14:paraId="07C89555" w14:textId="77777777" w:rsidR="00383919" w:rsidRPr="000A5B05" w:rsidRDefault="00383919" w:rsidP="00EC02DA">
            <w:pPr>
              <w:rPr>
                <w:sz w:val="20"/>
                <w:szCs w:val="20"/>
              </w:rPr>
            </w:pPr>
            <w:r w:rsidRPr="000A5B05">
              <w:rPr>
                <w:sz w:val="20"/>
                <w:szCs w:val="20"/>
              </w:rPr>
              <w:t>Contrôleur :</w:t>
            </w:r>
          </w:p>
          <w:p w14:paraId="2B10EF35" w14:textId="55A7E965" w:rsidR="00383919" w:rsidRDefault="007A1B22" w:rsidP="00EC02DA">
            <w:pPr>
              <w:rPr>
                <w:sz w:val="20"/>
                <w:szCs w:val="20"/>
              </w:rPr>
            </w:pPr>
            <w:r w:rsidRPr="00B10892">
              <w:rPr>
                <w:sz w:val="20"/>
                <w:szCs w:val="20"/>
              </w:rPr>
              <w:drawing>
                <wp:anchor distT="0" distB="0" distL="114300" distR="114300" simplePos="0" relativeHeight="251658268" behindDoc="0" locked="0" layoutInCell="1" allowOverlap="1" wp14:anchorId="6F09EA4E" wp14:editId="6768D35E">
                  <wp:simplePos x="0" y="0"/>
                  <wp:positionH relativeFrom="column">
                    <wp:posOffset>789305</wp:posOffset>
                  </wp:positionH>
                  <wp:positionV relativeFrom="page">
                    <wp:posOffset>466090</wp:posOffset>
                  </wp:positionV>
                  <wp:extent cx="685800" cy="685800"/>
                  <wp:effectExtent l="0" t="0" r="0" b="0"/>
                  <wp:wrapSquare wrapText="bothSides"/>
                  <wp:docPr id="51" name="Image 51" descr="Détecteur de mouvement BUS KNX spécial parkings extérieurs et caves IP55 pour fixation mur ou plafond sail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tecteur de mouvement BUS KNX spécial parkings extérieurs et caves IP55 pour fixation mur ou plafond sailli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sidR="00383919" w:rsidRPr="000A5B05">
              <w:rPr>
                <w:sz w:val="20"/>
                <w:szCs w:val="20"/>
              </w:rPr>
              <w:t xml:space="preserve">- </w:t>
            </w:r>
            <w:r w:rsidR="007808BB" w:rsidRPr="00B10892">
              <w:rPr>
                <w:sz w:val="20"/>
                <w:szCs w:val="20"/>
              </w:rPr>
              <w:t>002672</w:t>
            </w:r>
            <w:r w:rsidR="00383919" w:rsidRPr="000A5B05">
              <w:rPr>
                <w:sz w:val="20"/>
                <w:szCs w:val="20"/>
              </w:rPr>
              <w:t xml:space="preserve"> (modulaire</w:t>
            </w:r>
            <w:r>
              <w:rPr>
                <w:sz w:val="20"/>
                <w:szCs w:val="20"/>
              </w:rPr>
              <w:t>)</w:t>
            </w:r>
          </w:p>
          <w:p w14:paraId="3515849E" w14:textId="72973561" w:rsidR="007A1B22" w:rsidRPr="000A5B05" w:rsidRDefault="007A1B22" w:rsidP="00EC02DA">
            <w:pPr>
              <w:rPr>
                <w:sz w:val="20"/>
                <w:szCs w:val="20"/>
              </w:rPr>
            </w:pPr>
          </w:p>
        </w:tc>
        <w:tc>
          <w:tcPr>
            <w:tcW w:w="3071" w:type="dxa"/>
          </w:tcPr>
          <w:p w14:paraId="158D77B8" w14:textId="77777777" w:rsidR="00383919" w:rsidRPr="000A5B05" w:rsidRDefault="00383919" w:rsidP="00EC02DA">
            <w:pPr>
              <w:rPr>
                <w:sz w:val="20"/>
                <w:szCs w:val="20"/>
              </w:rPr>
            </w:pPr>
            <w:r w:rsidRPr="000A5B05">
              <w:rPr>
                <w:sz w:val="20"/>
                <w:szCs w:val="20"/>
              </w:rPr>
              <w:t>Double détection PIR en saillie</w:t>
            </w:r>
          </w:p>
          <w:p w14:paraId="6F368AE8" w14:textId="226E2468" w:rsidR="00383919" w:rsidRPr="000A5B05" w:rsidRDefault="002870C3" w:rsidP="00EC02DA">
            <w:pPr>
              <w:rPr>
                <w:sz w:val="20"/>
                <w:szCs w:val="20"/>
              </w:rPr>
            </w:pPr>
            <w:r>
              <w:rPr>
                <w:sz w:val="20"/>
                <w:szCs w:val="20"/>
              </w:rPr>
              <w:t xml:space="preserve">Commande de l’éclairage en continu </w:t>
            </w:r>
            <w:r w:rsidR="00383919" w:rsidRPr="000A5B05">
              <w:rPr>
                <w:sz w:val="20"/>
                <w:szCs w:val="20"/>
              </w:rPr>
              <w:t>en fonction de la présence et de la luminosité extérieure</w:t>
            </w:r>
          </w:p>
          <w:p w14:paraId="1A7BE7E9" w14:textId="77777777" w:rsidR="00383919" w:rsidRPr="000A5B05" w:rsidRDefault="00383919" w:rsidP="00EC02DA">
            <w:pPr>
              <w:rPr>
                <w:sz w:val="20"/>
                <w:szCs w:val="20"/>
              </w:rPr>
            </w:pPr>
            <w:r w:rsidRPr="000A5B05">
              <w:rPr>
                <w:sz w:val="20"/>
                <w:szCs w:val="20"/>
              </w:rPr>
              <w:t>IP55</w:t>
            </w:r>
          </w:p>
        </w:tc>
      </w:tr>
      <w:tr w:rsidR="00383919" w:rsidRPr="000A5B05" w14:paraId="44624BA2" w14:textId="77777777" w:rsidTr="2A0FFF34">
        <w:trPr>
          <w:trHeight w:val="1700"/>
        </w:trPr>
        <w:tc>
          <w:tcPr>
            <w:tcW w:w="3070" w:type="dxa"/>
          </w:tcPr>
          <w:p w14:paraId="2C09ABE6" w14:textId="77777777" w:rsidR="00383919" w:rsidRPr="000A5B05" w:rsidRDefault="00383919" w:rsidP="00EC02DA">
            <w:pPr>
              <w:rPr>
                <w:sz w:val="20"/>
                <w:szCs w:val="20"/>
              </w:rPr>
            </w:pPr>
            <w:r w:rsidRPr="000A5B05">
              <w:rPr>
                <w:sz w:val="20"/>
                <w:szCs w:val="20"/>
              </w:rPr>
              <w:lastRenderedPageBreak/>
              <w:t>Entrepôts</w:t>
            </w:r>
          </w:p>
        </w:tc>
        <w:tc>
          <w:tcPr>
            <w:tcW w:w="3071" w:type="dxa"/>
          </w:tcPr>
          <w:p w14:paraId="0A1463A9" w14:textId="77777777" w:rsidR="00383919" w:rsidRPr="000A5B05" w:rsidRDefault="00383919" w:rsidP="00EC02DA">
            <w:pPr>
              <w:rPr>
                <w:sz w:val="20"/>
                <w:szCs w:val="20"/>
              </w:rPr>
            </w:pPr>
            <w:r w:rsidRPr="000A5B05">
              <w:rPr>
                <w:sz w:val="20"/>
                <w:szCs w:val="20"/>
              </w:rPr>
              <w:t>Détecteur : 048921</w:t>
            </w:r>
          </w:p>
          <w:p w14:paraId="4B3FFA59" w14:textId="77777777" w:rsidR="00383919" w:rsidRPr="000A5B05" w:rsidRDefault="00383919" w:rsidP="00EC02DA">
            <w:pPr>
              <w:rPr>
                <w:sz w:val="20"/>
                <w:szCs w:val="20"/>
              </w:rPr>
            </w:pPr>
            <w:r w:rsidRPr="000A5B05">
              <w:rPr>
                <w:sz w:val="20"/>
                <w:szCs w:val="20"/>
              </w:rPr>
              <w:t>Contrôleur :</w:t>
            </w:r>
          </w:p>
          <w:p w14:paraId="55CE6570" w14:textId="25726814" w:rsidR="00383919" w:rsidRDefault="000E4735" w:rsidP="00EC02DA">
            <w:pPr>
              <w:rPr>
                <w:sz w:val="20"/>
                <w:szCs w:val="20"/>
              </w:rPr>
            </w:pPr>
            <w:r>
              <w:rPr>
                <w:noProof/>
              </w:rPr>
              <w:drawing>
                <wp:anchor distT="0" distB="0" distL="114300" distR="114300" simplePos="0" relativeHeight="251658269" behindDoc="0" locked="0" layoutInCell="1" allowOverlap="1" wp14:anchorId="28F348BB" wp14:editId="53A26DD1">
                  <wp:simplePos x="0" y="0"/>
                  <wp:positionH relativeFrom="column">
                    <wp:posOffset>446405</wp:posOffset>
                  </wp:positionH>
                  <wp:positionV relativeFrom="page">
                    <wp:posOffset>465455</wp:posOffset>
                  </wp:positionV>
                  <wp:extent cx="581025" cy="581025"/>
                  <wp:effectExtent l="0" t="0" r="0" b="0"/>
                  <wp:wrapSquare wrapText="bothSides"/>
                  <wp:docPr id="52" name="Image 52" descr="Détecteur de mouvement BUS KNX spécial parkings extérieurs et caves IP55 pour fixation mur ou plafond sail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tecteur de mouvement BUS KNX spécial parkings extérieurs et caves IP55 pour fixation mur ou plafond sailli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919" w:rsidRPr="000A5B05">
              <w:rPr>
                <w:sz w:val="20"/>
                <w:szCs w:val="20"/>
              </w:rPr>
              <w:t xml:space="preserve">- </w:t>
            </w:r>
            <w:r w:rsidR="007808BB" w:rsidRPr="00B10892">
              <w:rPr>
                <w:sz w:val="20"/>
                <w:szCs w:val="20"/>
              </w:rPr>
              <w:t>002672</w:t>
            </w:r>
            <w:r w:rsidR="007808BB" w:rsidRPr="000A5B05">
              <w:rPr>
                <w:sz w:val="20"/>
                <w:szCs w:val="20"/>
              </w:rPr>
              <w:t xml:space="preserve"> </w:t>
            </w:r>
            <w:r w:rsidR="00383919" w:rsidRPr="000A5B05">
              <w:rPr>
                <w:sz w:val="20"/>
                <w:szCs w:val="20"/>
              </w:rPr>
              <w:t>(modulaire</w:t>
            </w:r>
            <w:r w:rsidR="007A1B22">
              <w:rPr>
                <w:sz w:val="20"/>
                <w:szCs w:val="20"/>
              </w:rPr>
              <w:t>)</w:t>
            </w:r>
          </w:p>
          <w:p w14:paraId="1E8FEE59" w14:textId="37C85E12" w:rsidR="007A1B22" w:rsidRDefault="007A1B22" w:rsidP="007A1B22">
            <w:pPr>
              <w:rPr>
                <w:sz w:val="20"/>
                <w:szCs w:val="20"/>
              </w:rPr>
            </w:pPr>
          </w:p>
          <w:p w14:paraId="70740BC2" w14:textId="1FCA048E" w:rsidR="007A1B22" w:rsidRPr="007A1B22" w:rsidRDefault="007A1B22" w:rsidP="007A1B22">
            <w:pPr>
              <w:jc w:val="center"/>
              <w:rPr>
                <w:sz w:val="20"/>
                <w:szCs w:val="20"/>
              </w:rPr>
            </w:pPr>
          </w:p>
        </w:tc>
        <w:tc>
          <w:tcPr>
            <w:tcW w:w="3071" w:type="dxa"/>
          </w:tcPr>
          <w:p w14:paraId="2EF4131B" w14:textId="77777777" w:rsidR="00383919" w:rsidRPr="000A5B05" w:rsidRDefault="00383919" w:rsidP="00EC02DA">
            <w:pPr>
              <w:rPr>
                <w:sz w:val="20"/>
                <w:szCs w:val="20"/>
              </w:rPr>
            </w:pPr>
            <w:r w:rsidRPr="000A5B05">
              <w:rPr>
                <w:sz w:val="20"/>
                <w:szCs w:val="20"/>
              </w:rPr>
              <w:t>Double détection PIR en saillie installée en grande hauteur</w:t>
            </w:r>
          </w:p>
          <w:p w14:paraId="648DAF93" w14:textId="3B2B8070" w:rsidR="00383919" w:rsidRPr="000A5B05" w:rsidRDefault="002870C3" w:rsidP="00EC02DA">
            <w:pPr>
              <w:rPr>
                <w:sz w:val="20"/>
                <w:szCs w:val="20"/>
              </w:rPr>
            </w:pPr>
            <w:r>
              <w:rPr>
                <w:sz w:val="20"/>
                <w:szCs w:val="20"/>
              </w:rPr>
              <w:t xml:space="preserve">Commande de l’éclairage en continu </w:t>
            </w:r>
            <w:r w:rsidR="00383919" w:rsidRPr="000A5B05">
              <w:rPr>
                <w:sz w:val="20"/>
                <w:szCs w:val="20"/>
              </w:rPr>
              <w:t>en fonction de la présence et de la luminosité extérieure</w:t>
            </w:r>
          </w:p>
          <w:p w14:paraId="2A958028" w14:textId="77777777" w:rsidR="00383919" w:rsidRPr="000A5B05" w:rsidRDefault="00383919" w:rsidP="00EC02DA">
            <w:pPr>
              <w:rPr>
                <w:sz w:val="20"/>
                <w:szCs w:val="20"/>
              </w:rPr>
            </w:pPr>
            <w:r w:rsidRPr="000A5B05">
              <w:rPr>
                <w:sz w:val="20"/>
                <w:szCs w:val="20"/>
              </w:rPr>
              <w:t xml:space="preserve">IP55 </w:t>
            </w:r>
          </w:p>
        </w:tc>
      </w:tr>
    </w:tbl>
    <w:p w14:paraId="6B4E78E6" w14:textId="77777777" w:rsidR="00383919" w:rsidRPr="00383919" w:rsidRDefault="00383919" w:rsidP="00383919"/>
    <w:p w14:paraId="178B5E5F" w14:textId="4B4C7A86" w:rsidR="00D2166C" w:rsidRPr="00D2166C" w:rsidRDefault="00935D8E" w:rsidP="006736A5">
      <w:pPr>
        <w:pStyle w:val="Titre1"/>
        <w:jc w:val="both"/>
      </w:pPr>
      <w:bookmarkStart w:id="12" w:name="_Toc54951129"/>
      <w:r>
        <w:t xml:space="preserve">Solutions techniques </w:t>
      </w:r>
      <w:r w:rsidR="000A5B05">
        <w:t xml:space="preserve">détaillées </w:t>
      </w:r>
      <w:r>
        <w:t>par espaces</w:t>
      </w:r>
      <w:r w:rsidR="00A94C8F">
        <w:t xml:space="preserve"> </w:t>
      </w:r>
      <w:r>
        <w:t>:</w:t>
      </w:r>
      <w:bookmarkEnd w:id="12"/>
    </w:p>
    <w:p w14:paraId="58B02F9D" w14:textId="35E33471" w:rsidR="00935D8E" w:rsidRDefault="00935D8E" w:rsidP="006736A5">
      <w:pPr>
        <w:pStyle w:val="Titre2"/>
        <w:numPr>
          <w:ilvl w:val="0"/>
          <w:numId w:val="19"/>
        </w:numPr>
        <w:jc w:val="both"/>
      </w:pPr>
      <w:bookmarkStart w:id="13" w:name="_Toc54951130"/>
      <w:r>
        <w:t>Espaces de travail </w:t>
      </w:r>
      <w:r w:rsidR="00C34922">
        <w:t>:</w:t>
      </w:r>
      <w:bookmarkEnd w:id="13"/>
    </w:p>
    <w:p w14:paraId="7A1F7059" w14:textId="4EA437FB" w:rsidR="00C34922" w:rsidRDefault="00C34922" w:rsidP="006736A5">
      <w:pPr>
        <w:pStyle w:val="Titre3"/>
        <w:jc w:val="both"/>
      </w:pPr>
      <w:bookmarkStart w:id="14" w:name="_Toc54951131"/>
      <w:r>
        <w:t xml:space="preserve">Bureau </w:t>
      </w:r>
      <w:r w:rsidR="006D514E">
        <w:t>jusqu’à 15m²</w:t>
      </w:r>
      <w:r>
        <w:t> :</w:t>
      </w:r>
      <w:bookmarkEnd w:id="14"/>
    </w:p>
    <w:p w14:paraId="378B0BD1" w14:textId="2D0514AB" w:rsidR="00D2166C" w:rsidRDefault="00D2166C" w:rsidP="006736A5">
      <w:pPr>
        <w:jc w:val="both"/>
      </w:pPr>
    </w:p>
    <w:p w14:paraId="1E751A0D" w14:textId="28256AD6" w:rsidR="00CB47FB" w:rsidRDefault="00CB47FB" w:rsidP="006736A5">
      <w:pPr>
        <w:jc w:val="both"/>
      </w:pPr>
      <w:r>
        <w:t>Ces espaces sont équipés de luminaires à variation (ballast électronique DALI/DSI)</w:t>
      </w:r>
      <w:r w:rsidR="003B4E44">
        <w:t xml:space="preserve"> pilotés par des contrôleurs d’éclairage KNX </w:t>
      </w:r>
      <w:r w:rsidR="002B290A">
        <w:t>faux-plafond réf. 048888 de la marque Legrand ou équivalent ou</w:t>
      </w:r>
      <w:r w:rsidR="008A1C40">
        <w:t xml:space="preserve"> modulaire réf. </w:t>
      </w:r>
      <w:r w:rsidR="007808BB" w:rsidRPr="00B10892">
        <w:t xml:space="preserve">002665 </w:t>
      </w:r>
      <w:r w:rsidR="002B2C37">
        <w:t>de la marque Legrand ou équivalent.</w:t>
      </w:r>
    </w:p>
    <w:p w14:paraId="168C44D9" w14:textId="77777777" w:rsidR="00780D74" w:rsidRDefault="00B10892" w:rsidP="006736A5">
      <w:pPr>
        <w:jc w:val="both"/>
      </w:pPr>
      <w:r>
        <w:rPr>
          <w:noProof/>
        </w:rPr>
        <w:pict w14:anchorId="6C00A746">
          <v:shape id="_x0000_s1031" type="#_x0000_t202" style="position:absolute;left:0;text-align:left;margin-left:114.4pt;margin-top:56.65pt;width:214.5pt;height:51pt;z-index:251658248" stroked="f">
            <v:textbox>
              <w:txbxContent>
                <w:p w14:paraId="701E2568" w14:textId="77777777" w:rsidR="00B10892" w:rsidRPr="00F52B79" w:rsidRDefault="00B10892" w:rsidP="00780D74">
                  <w:pPr>
                    <w:rPr>
                      <w:sz w:val="18"/>
                      <w:szCs w:val="18"/>
                    </w:rPr>
                  </w:pPr>
                  <w:r w:rsidRPr="00F52B79">
                    <w:rPr>
                      <w:sz w:val="18"/>
                      <w:szCs w:val="18"/>
                    </w:rPr>
                    <w:t>Visuel Réf. 048</w:t>
                  </w:r>
                  <w:r>
                    <w:rPr>
                      <w:sz w:val="18"/>
                      <w:szCs w:val="18"/>
                    </w:rPr>
                    <w:t>888</w:t>
                  </w:r>
                  <w:r w:rsidRPr="00F52B79">
                    <w:rPr>
                      <w:sz w:val="18"/>
                      <w:szCs w:val="18"/>
                    </w:rPr>
                    <w:t xml:space="preserve"> </w:t>
                  </w:r>
                  <w:r w:rsidRPr="00F52B79">
                    <w:rPr>
                      <w:b/>
                      <w:bCs/>
                      <w:sz w:val="18"/>
                      <w:szCs w:val="18"/>
                    </w:rPr>
                    <w:t>marque Legrand</w:t>
                  </w:r>
                </w:p>
              </w:txbxContent>
            </v:textbox>
          </v:shape>
        </w:pict>
      </w:r>
      <w:r w:rsidR="00780D74">
        <w:rPr>
          <w:noProof/>
        </w:rPr>
        <w:drawing>
          <wp:inline distT="0" distB="0" distL="0" distR="0" wp14:anchorId="1E39FDEB" wp14:editId="31CEE5FB">
            <wp:extent cx="1371600" cy="1371600"/>
            <wp:effectExtent l="0" t="0" r="0" b="0"/>
            <wp:docPr id="27" name="Image 27" descr="Contrôleur faux-plafond pour variation BUS KNX pour protocole DALI avec 4 so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rôleur faux-plafond pour variation BUS KNX pour protocole DALI avec 4 sorti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61ED69CC" w14:textId="77777777" w:rsidR="00780D74" w:rsidRDefault="00780D74" w:rsidP="006736A5">
      <w:pPr>
        <w:jc w:val="both"/>
      </w:pPr>
    </w:p>
    <w:p w14:paraId="43E8934E" w14:textId="77777777" w:rsidR="00E27948" w:rsidRDefault="00CB47FB" w:rsidP="006736A5">
      <w:pPr>
        <w:jc w:val="both"/>
      </w:pPr>
      <w:r>
        <w:t>Pour les espaces de grande largeur dont les trames d’éclairage sont situées à plus de 3 mètres de la fenêtre, il sera créé 2 zones distinctes : 1 zone côté fenêtre et 1 zone côté couloir.</w:t>
      </w:r>
    </w:p>
    <w:p w14:paraId="23261021" w14:textId="02307A95" w:rsidR="00C34922" w:rsidRDefault="00CB47FB" w:rsidP="006736A5">
      <w:pPr>
        <w:jc w:val="both"/>
      </w:pPr>
      <w:r>
        <w:t xml:space="preserve"> </w:t>
      </w:r>
      <w:r w:rsidR="006D514E">
        <w:t xml:space="preserve">Il sera installé un détecteur automatique </w:t>
      </w:r>
      <w:r w:rsidR="006D514E" w:rsidRPr="005A7343">
        <w:rPr>
          <w:b/>
          <w:bCs/>
        </w:rPr>
        <w:t>réf. 048</w:t>
      </w:r>
      <w:r w:rsidR="000F6065">
        <w:rPr>
          <w:b/>
          <w:bCs/>
        </w:rPr>
        <w:t>922</w:t>
      </w:r>
      <w:r w:rsidR="00EE0D82">
        <w:rPr>
          <w:b/>
          <w:bCs/>
        </w:rPr>
        <w:t xml:space="preserve"> </w:t>
      </w:r>
      <w:r w:rsidR="006D514E" w:rsidRPr="005A7343">
        <w:rPr>
          <w:b/>
          <w:bCs/>
        </w:rPr>
        <w:t>de la marque Legrand</w:t>
      </w:r>
      <w:r w:rsidR="006D514E">
        <w:t xml:space="preserve"> ou équivalent, à détection 360°, technologie </w:t>
      </w:r>
      <w:r w:rsidR="008826E1">
        <w:t>PIR (Passi</w:t>
      </w:r>
      <w:r w:rsidR="005842C0">
        <w:t>ve</w:t>
      </w:r>
      <w:r w:rsidR="008826E1">
        <w:t xml:space="preserve"> Infra</w:t>
      </w:r>
      <w:r w:rsidR="005842C0">
        <w:t xml:space="preserve"> Red)</w:t>
      </w:r>
      <w:r w:rsidR="006D514E">
        <w:t xml:space="preserve"> avec lentille haute-densité. Cette lentille permettra la détection de faibles mouvements correspondant </w:t>
      </w:r>
      <w:r w:rsidR="005A7343">
        <w:t>à un travail assis dans un bureau</w:t>
      </w:r>
      <w:r w:rsidR="006D514E">
        <w:t>.</w:t>
      </w:r>
      <w:r w:rsidR="00E32D68" w:rsidRPr="00E32D68">
        <w:t xml:space="preserve"> </w:t>
      </w:r>
      <w:r w:rsidR="00AD2430">
        <w:t xml:space="preserve">Le détecteur </w:t>
      </w:r>
      <w:r w:rsidR="008B2709">
        <w:t>enverra la consigne</w:t>
      </w:r>
      <w:r w:rsidR="009F223B">
        <w:t xml:space="preserve"> </w:t>
      </w:r>
      <w:r w:rsidR="008B2709">
        <w:t xml:space="preserve">au contrôleur KNX </w:t>
      </w:r>
      <w:r w:rsidR="009F223B">
        <w:t xml:space="preserve">pour </w:t>
      </w:r>
      <w:r w:rsidR="00AD2430">
        <w:t>adapter en permanence et de manière automatique la quantité de lumière artificielle en fonction de la lumière du jour disponible en cas d</w:t>
      </w:r>
      <w:r w:rsidR="004E3263">
        <w:t>e détection de présence</w:t>
      </w:r>
      <w:r w:rsidR="00AD2430">
        <w:t xml:space="preserve">. </w:t>
      </w:r>
    </w:p>
    <w:p w14:paraId="0841587E" w14:textId="0780072B" w:rsidR="00BE2819" w:rsidRDefault="00B10892" w:rsidP="006736A5">
      <w:pPr>
        <w:jc w:val="both"/>
      </w:pPr>
      <w:r>
        <w:rPr>
          <w:noProof/>
        </w:rPr>
        <w:pict w14:anchorId="670F4FF9">
          <v:shape id="_x0000_s1026" type="#_x0000_t202" style="position:absolute;left:0;text-align:left;margin-left:129.4pt;margin-top:90.4pt;width:214.5pt;height:51pt;z-index:251658243" stroked="f">
            <v:textbox>
              <w:txbxContent>
                <w:p w14:paraId="3C71AA1B" w14:textId="12763236" w:rsidR="00B10892" w:rsidRPr="00F52B79" w:rsidRDefault="00B10892" w:rsidP="00E151C6">
                  <w:pPr>
                    <w:rPr>
                      <w:sz w:val="18"/>
                      <w:szCs w:val="18"/>
                    </w:rPr>
                  </w:pPr>
                  <w:r w:rsidRPr="00F52B79">
                    <w:rPr>
                      <w:sz w:val="18"/>
                      <w:szCs w:val="18"/>
                    </w:rPr>
                    <w:t>Visuel Réf. 048</w:t>
                  </w:r>
                  <w:r>
                    <w:rPr>
                      <w:sz w:val="18"/>
                      <w:szCs w:val="18"/>
                    </w:rPr>
                    <w:t>922</w:t>
                  </w:r>
                  <w:r w:rsidRPr="00F52B79">
                    <w:rPr>
                      <w:sz w:val="18"/>
                      <w:szCs w:val="18"/>
                    </w:rPr>
                    <w:t xml:space="preserve"> </w:t>
                  </w:r>
                  <w:r w:rsidRPr="00F52B79">
                    <w:rPr>
                      <w:b/>
                      <w:bCs/>
                      <w:sz w:val="18"/>
                      <w:szCs w:val="18"/>
                    </w:rPr>
                    <w:t>marque Legrand</w:t>
                  </w:r>
                </w:p>
              </w:txbxContent>
            </v:textbox>
          </v:shape>
        </w:pict>
      </w:r>
      <w:r w:rsidR="00BE2819">
        <w:rPr>
          <w:noProof/>
        </w:rPr>
        <w:drawing>
          <wp:inline distT="0" distB="0" distL="0" distR="0" wp14:anchorId="5D435F8B" wp14:editId="33520B32">
            <wp:extent cx="1866900" cy="1866900"/>
            <wp:effectExtent l="0" t="0" r="0" b="0"/>
            <wp:docPr id="3" name="Image 3" descr="Détecteur de présence BUS KNX spécial espace de travail à détection infrarouge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p>
    <w:p w14:paraId="610335A9" w14:textId="2209C738" w:rsidR="38D6EC3A" w:rsidRDefault="38D6EC3A" w:rsidP="2A0FFF34">
      <w:pPr>
        <w:jc w:val="both"/>
        <w:rPr>
          <w:rFonts w:ascii="Calibri" w:eastAsia="Calibri" w:hAnsi="Calibri" w:cs="Calibri"/>
          <w:color w:val="000000" w:themeColor="text1"/>
        </w:rPr>
      </w:pPr>
      <w:r w:rsidRPr="2A0FFF34">
        <w:rPr>
          <w:rFonts w:ascii="Calibri" w:eastAsia="Calibri" w:hAnsi="Calibri" w:cs="Calibri"/>
          <w:color w:val="000000" w:themeColor="text1"/>
        </w:rPr>
        <w:lastRenderedPageBreak/>
        <w:t>Le champ de détection devra être, pour une installation à 2,5m de hauteur, de 5m de diamètre en déplacement axial (qui garantit la détection quel que soit le mode d’approche de l’utilisateur), 8m en déplacement transversal et 4m de diamètre pour la position assise.</w:t>
      </w:r>
    </w:p>
    <w:p w14:paraId="0717B61A" w14:textId="5E529E4E" w:rsidR="38D6EC3A" w:rsidRDefault="38D6EC3A" w:rsidP="2A0FFF34">
      <w:pPr>
        <w:jc w:val="center"/>
        <w:rPr>
          <w:rFonts w:ascii="Calibri" w:eastAsia="Calibri" w:hAnsi="Calibri" w:cs="Calibri"/>
          <w:color w:val="000000" w:themeColor="text1"/>
        </w:rPr>
      </w:pPr>
      <w:r w:rsidRPr="2A0FFF34">
        <w:rPr>
          <w:rFonts w:ascii="Calibri" w:eastAsia="Calibri" w:hAnsi="Calibri" w:cs="Calibri"/>
          <w:color w:val="000000" w:themeColor="text1"/>
        </w:rPr>
        <w:t xml:space="preserve"> </w:t>
      </w:r>
      <w:r>
        <w:rPr>
          <w:noProof/>
        </w:rPr>
        <w:drawing>
          <wp:inline distT="0" distB="0" distL="0" distR="0" wp14:anchorId="259CC34A" wp14:editId="33DCFB6F">
            <wp:extent cx="4886325" cy="2971800"/>
            <wp:effectExtent l="0" t="0" r="0" b="0"/>
            <wp:docPr id="214631575" name="Image 21463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886325" cy="2971800"/>
                    </a:xfrm>
                    <a:prstGeom prst="rect">
                      <a:avLst/>
                    </a:prstGeom>
                  </pic:spPr>
                </pic:pic>
              </a:graphicData>
            </a:graphic>
          </wp:inline>
        </w:drawing>
      </w:r>
    </w:p>
    <w:p w14:paraId="4961BE94" w14:textId="77777777" w:rsidR="003A6B80" w:rsidRDefault="003A6B80" w:rsidP="006736A5">
      <w:pPr>
        <w:jc w:val="both"/>
      </w:pPr>
      <w:r>
        <w:t>L’allumage pourra être volontaire et manuel par bouton poussoir Mosaic KNX de la marque Legrand réf. 078496 ou équivalent. A tout instant, l'utilisateur pourra adapter le niveau lumineux à son besoin en intervenant sur le bouton poussoir. L’extinction sera progressive dès que le niveau de lumière naturelle sera suffisant ou dès que la pièce ne sera plus occupée.</w:t>
      </w:r>
    </w:p>
    <w:p w14:paraId="101359DB" w14:textId="65F7AA75" w:rsidR="00690514" w:rsidRDefault="00690514" w:rsidP="006736A5">
      <w:pPr>
        <w:jc w:val="both"/>
      </w:pPr>
      <w:r>
        <w:t>La configuration des adresses KNX devra être assurée par le logiciel ETS ®</w:t>
      </w:r>
      <w:r w:rsidR="00FD5191">
        <w:t>.</w:t>
      </w:r>
    </w:p>
    <w:p w14:paraId="307E33F5" w14:textId="10D6685D" w:rsidR="00A03AF0" w:rsidRDefault="00690514" w:rsidP="006736A5">
      <w:pPr>
        <w:jc w:val="both"/>
      </w:pPr>
      <w:r>
        <w:t>Le paramétrage du</w:t>
      </w:r>
      <w:r w:rsidR="00A03AF0">
        <w:t xml:space="preserve"> détecteur</w:t>
      </w:r>
      <w:r>
        <w:t xml:space="preserve"> pourra être réalisé indifféremment </w:t>
      </w:r>
      <w:r w:rsidR="00A03AF0">
        <w:t>par</w:t>
      </w:r>
      <w:r w:rsidR="002C4570">
        <w:t xml:space="preserve"> le logiciel ETS ® ou par</w:t>
      </w:r>
      <w:r w:rsidR="00A03AF0">
        <w:t xml:space="preserve"> smartphone via la passerelle de configuration </w:t>
      </w:r>
      <w:r w:rsidR="00A03AF0" w:rsidRPr="00CE2E6B">
        <w:rPr>
          <w:b/>
          <w:bCs/>
        </w:rPr>
        <w:t xml:space="preserve">réf. 088240 </w:t>
      </w:r>
      <w:r w:rsidR="00894E24" w:rsidRPr="00CE2E6B">
        <w:rPr>
          <w:b/>
          <w:bCs/>
        </w:rPr>
        <w:t xml:space="preserve">de </w:t>
      </w:r>
      <w:r w:rsidR="00894E24">
        <w:rPr>
          <w:b/>
          <w:bCs/>
        </w:rPr>
        <w:t>la</w:t>
      </w:r>
      <w:r w:rsidR="003670B6">
        <w:rPr>
          <w:b/>
          <w:bCs/>
        </w:rPr>
        <w:t xml:space="preserve"> marque </w:t>
      </w:r>
      <w:r w:rsidR="00894E24">
        <w:rPr>
          <w:b/>
          <w:bCs/>
        </w:rPr>
        <w:t xml:space="preserve">Legrand </w:t>
      </w:r>
      <w:r w:rsidR="00A03AF0">
        <w:t>ou équivalente</w:t>
      </w:r>
      <w:r w:rsidR="00A62369">
        <w:t xml:space="preserve"> (cette option peut être verrouillée ou accordée de manière temporaire)</w:t>
      </w:r>
      <w:r w:rsidR="00A03AF0">
        <w:t xml:space="preserve"> pour</w:t>
      </w:r>
      <w:r w:rsidR="00CE2E6B">
        <w:t> :</w:t>
      </w:r>
    </w:p>
    <w:p w14:paraId="749C0BA0" w14:textId="77777777" w:rsidR="00CE2E6B" w:rsidRDefault="00CE2E6B" w:rsidP="006736A5">
      <w:pPr>
        <w:pStyle w:val="Paragraphedeliste"/>
        <w:numPr>
          <w:ilvl w:val="0"/>
          <w:numId w:val="2"/>
        </w:numPr>
        <w:jc w:val="both"/>
      </w:pPr>
      <w:r>
        <w:t>L’initialisation rapide des paramètres de réglages (seuil de luminosité, temporisation, mode de fonctionnement, sensibilité, …)</w:t>
      </w:r>
    </w:p>
    <w:p w14:paraId="21770039" w14:textId="77777777" w:rsidR="00CE2E6B" w:rsidRDefault="00CE2E6B" w:rsidP="006736A5">
      <w:pPr>
        <w:pStyle w:val="Paragraphedeliste"/>
        <w:numPr>
          <w:ilvl w:val="0"/>
          <w:numId w:val="2"/>
        </w:numPr>
        <w:jc w:val="both"/>
      </w:pPr>
      <w:r>
        <w:t>La sauvegarde des réglages des détecteurs dans un fichier qui peut être diffusé</w:t>
      </w:r>
    </w:p>
    <w:p w14:paraId="6D50515D" w14:textId="77777777" w:rsidR="009207C1" w:rsidRPr="009207C1" w:rsidRDefault="00CE2E6B" w:rsidP="009207C1">
      <w:pPr>
        <w:pStyle w:val="Paragraphedeliste"/>
        <w:numPr>
          <w:ilvl w:val="0"/>
          <w:numId w:val="2"/>
        </w:numPr>
        <w:jc w:val="both"/>
      </w:pPr>
      <w:r>
        <w:t>La comparaison des réglages en cours avec les réglages initiaux</w:t>
      </w:r>
    </w:p>
    <w:p w14:paraId="3B58A953" w14:textId="77777777" w:rsidR="002B1AD9" w:rsidRDefault="002B1AD9" w:rsidP="002B1AD9">
      <w:pPr>
        <w:jc w:val="both"/>
        <w:rPr>
          <w:rFonts w:eastAsiaTheme="minorEastAsia"/>
        </w:rPr>
      </w:pPr>
      <w:r>
        <w:rPr>
          <w:rFonts w:eastAsiaTheme="minorEastAsia"/>
        </w:rPr>
        <w:t>Le détecteur répond aux exigences de l’article EC6§3 de l’arrêté du 19/11/01 du règlement de sécurité des E.R.P. en respectant par exemple les règles de câblage :</w:t>
      </w:r>
    </w:p>
    <w:p w14:paraId="53649AE9" w14:textId="77777777" w:rsidR="002B1AD9" w:rsidRDefault="002B1AD9" w:rsidP="002B1AD9">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5597BA9B" w14:textId="77777777" w:rsidR="002B1AD9" w:rsidRDefault="002B1AD9" w:rsidP="002B1AD9">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124FB834" w14:textId="77777777" w:rsidR="005A75BD" w:rsidRDefault="005A75BD" w:rsidP="005A75BD">
      <w:pPr>
        <w:jc w:val="both"/>
      </w:pPr>
      <w:r>
        <w:lastRenderedPageBreak/>
        <w:t xml:space="preserve">Des notes d’application (décrivant un cas d‘usage qualifié, un schéma de câblage correspondant des produits KNX et les paramètres de configuration ETS) et les fichiers KNX ETS® correspondants devront être téléchargeables. </w:t>
      </w:r>
    </w:p>
    <w:p w14:paraId="3212B252" w14:textId="77777777" w:rsidR="005A75BD" w:rsidRDefault="005A75BD" w:rsidP="00DD3C01">
      <w:pPr>
        <w:jc w:val="both"/>
      </w:pPr>
    </w:p>
    <w:p w14:paraId="6110D4BD" w14:textId="3AC8934F" w:rsidR="00F84FD4" w:rsidRDefault="00F84FD4" w:rsidP="006736A5">
      <w:pPr>
        <w:pStyle w:val="Titre3"/>
        <w:jc w:val="both"/>
      </w:pPr>
      <w:bookmarkStart w:id="15" w:name="_Toc54951132"/>
      <w:r>
        <w:t>Bureau de plus de 15m²</w:t>
      </w:r>
      <w:bookmarkEnd w:id="15"/>
    </w:p>
    <w:p w14:paraId="19F2B23A" w14:textId="2C123C27" w:rsidR="00A9001D" w:rsidRDefault="00DE63A7" w:rsidP="006736A5">
      <w:pPr>
        <w:jc w:val="both"/>
      </w:pPr>
      <w:r>
        <w:t>Ces espaces sont équipés de luminaires à variation (ballast électronique DALI/DSI ou 1-10V)</w:t>
      </w:r>
      <w:r w:rsidR="00A9001D">
        <w:t xml:space="preserve"> pilotés par des contrôleurs d’éclairage KNX faux-plafond réf. 048888 de la marque Legrand ou équivalent ou modulaire réf. </w:t>
      </w:r>
      <w:r w:rsidR="000C7307" w:rsidRPr="00B10892">
        <w:t>00266</w:t>
      </w:r>
      <w:r w:rsidR="007808BB" w:rsidRPr="00B10892">
        <w:t>5</w:t>
      </w:r>
      <w:r w:rsidR="00A9001D">
        <w:t xml:space="preserve"> de la marque Legrand ou équivalent.</w:t>
      </w:r>
    </w:p>
    <w:p w14:paraId="561E609B" w14:textId="079ED4BC" w:rsidR="00C21F83" w:rsidRDefault="00B10892" w:rsidP="006736A5">
      <w:pPr>
        <w:jc w:val="both"/>
      </w:pPr>
      <w:r>
        <w:rPr>
          <w:noProof/>
        </w:rPr>
        <w:pict w14:anchorId="651A474F">
          <v:shape id="_x0000_s1056" type="#_x0000_t202" style="position:absolute;left:0;text-align:left;margin-left:114.4pt;margin-top:56.65pt;width:214.5pt;height:51pt;z-index:251658244" stroked="f">
            <v:textbox>
              <w:txbxContent>
                <w:p w14:paraId="75AD7C23" w14:textId="55245260" w:rsidR="00B10892" w:rsidRPr="00F52B79" w:rsidRDefault="00B10892" w:rsidP="00C21F83">
                  <w:pPr>
                    <w:rPr>
                      <w:sz w:val="18"/>
                      <w:szCs w:val="18"/>
                    </w:rPr>
                  </w:pPr>
                  <w:r w:rsidRPr="00F52B79">
                    <w:rPr>
                      <w:sz w:val="18"/>
                      <w:szCs w:val="18"/>
                    </w:rPr>
                    <w:t>Visuel Réf. 048</w:t>
                  </w:r>
                  <w:r>
                    <w:rPr>
                      <w:sz w:val="18"/>
                      <w:szCs w:val="18"/>
                    </w:rPr>
                    <w:t>888</w:t>
                  </w:r>
                  <w:r w:rsidRPr="00F52B79">
                    <w:rPr>
                      <w:sz w:val="18"/>
                      <w:szCs w:val="18"/>
                    </w:rPr>
                    <w:t xml:space="preserve"> </w:t>
                  </w:r>
                  <w:r w:rsidRPr="00F52B79">
                    <w:rPr>
                      <w:b/>
                      <w:bCs/>
                      <w:sz w:val="18"/>
                      <w:szCs w:val="18"/>
                    </w:rPr>
                    <w:t>marque Legrand</w:t>
                  </w:r>
                </w:p>
              </w:txbxContent>
            </v:textbox>
          </v:shape>
        </w:pict>
      </w:r>
      <w:r w:rsidR="00C21F83">
        <w:rPr>
          <w:noProof/>
        </w:rPr>
        <w:drawing>
          <wp:inline distT="0" distB="0" distL="0" distR="0" wp14:anchorId="72C10B5D" wp14:editId="42BBFCA4">
            <wp:extent cx="1371600" cy="1371600"/>
            <wp:effectExtent l="0" t="0" r="0" b="0"/>
            <wp:docPr id="5" name="Image 5" descr="Contrôleur faux-plafond pour variation BUS KNX pour protocole DALI avec 4 so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rôleur faux-plafond pour variation BUS KNX pour protocole DALI avec 4 sorti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079443B2" w14:textId="77777777" w:rsidR="00DE63A7" w:rsidRDefault="00DE63A7" w:rsidP="006736A5">
      <w:pPr>
        <w:jc w:val="both"/>
      </w:pPr>
      <w:r>
        <w:t>Pour les espaces de grande largeur dont les trames d’éclairage sont situées à plus de 3 mètres de la fenêtre, il sera créé 2 zones distinctes : 1 zone côté fenêtre et 1 zone côté couloir.</w:t>
      </w:r>
    </w:p>
    <w:p w14:paraId="5DF5CB38" w14:textId="348D27E1" w:rsidR="00DE63A7" w:rsidRDefault="00DE63A7" w:rsidP="006736A5">
      <w:pPr>
        <w:jc w:val="both"/>
      </w:pPr>
      <w:r>
        <w:t xml:space="preserve"> Il sera installé un détecteur automatique </w:t>
      </w:r>
      <w:r w:rsidRPr="005A7343">
        <w:rPr>
          <w:b/>
          <w:bCs/>
        </w:rPr>
        <w:t>réf. 048</w:t>
      </w:r>
      <w:r>
        <w:rPr>
          <w:b/>
          <w:bCs/>
        </w:rPr>
        <w:t>9</w:t>
      </w:r>
      <w:r w:rsidR="00371040">
        <w:rPr>
          <w:b/>
          <w:bCs/>
        </w:rPr>
        <w:t>18</w:t>
      </w:r>
      <w:r>
        <w:rPr>
          <w:b/>
          <w:bCs/>
        </w:rPr>
        <w:t xml:space="preserve"> </w:t>
      </w:r>
      <w:r w:rsidRPr="005A7343">
        <w:rPr>
          <w:b/>
          <w:bCs/>
        </w:rPr>
        <w:t>de la marque Legrand</w:t>
      </w:r>
      <w:r>
        <w:t xml:space="preserve"> ou équivalent, à détection 360°, </w:t>
      </w:r>
      <w:r w:rsidR="00F64170">
        <w:t>double technologue PIR (Passive Infra Red) et US (Ultra-Son). La double technologie permettra de détecter les mouvements de circulation et les faibles mouvements correspondant à un travail assis dans un bureau.</w:t>
      </w:r>
      <w:r w:rsidRPr="00E32D68">
        <w:t xml:space="preserve"> </w:t>
      </w:r>
      <w:r w:rsidR="009F223B">
        <w:t xml:space="preserve">Le détecteur enverra la consigne au contrôleur KNX pour adapter </w:t>
      </w:r>
      <w:r>
        <w:t xml:space="preserve">en permanence et de manière automatique la quantité de lumière artificielle en fonction de la lumière du jour disponible en cas de détection de présence. </w:t>
      </w:r>
    </w:p>
    <w:p w14:paraId="3B1F68C8" w14:textId="7353DAA1" w:rsidR="00CE050A" w:rsidRDefault="00B10892" w:rsidP="006736A5">
      <w:pPr>
        <w:jc w:val="both"/>
      </w:pPr>
      <w:r>
        <w:rPr>
          <w:noProof/>
        </w:rPr>
        <w:pict w14:anchorId="733D2243">
          <v:shape id="_x0000_s1057" type="#_x0000_t202" style="position:absolute;left:0;text-align:left;margin-left:131.65pt;margin-top:80.35pt;width:214.5pt;height:51pt;z-index:251658245" stroked="f">
            <v:textbox>
              <w:txbxContent>
                <w:p w14:paraId="7126C50E" w14:textId="24FFC9A7" w:rsidR="00B10892" w:rsidRPr="00F52B79" w:rsidRDefault="00B10892" w:rsidP="00CE050A">
                  <w:pPr>
                    <w:rPr>
                      <w:sz w:val="18"/>
                      <w:szCs w:val="18"/>
                    </w:rPr>
                  </w:pPr>
                  <w:r w:rsidRPr="00F52B79">
                    <w:rPr>
                      <w:sz w:val="18"/>
                      <w:szCs w:val="18"/>
                    </w:rPr>
                    <w:t>Visuel Réf. 048</w:t>
                  </w:r>
                  <w:r>
                    <w:rPr>
                      <w:sz w:val="18"/>
                      <w:szCs w:val="18"/>
                    </w:rPr>
                    <w:t>918</w:t>
                  </w:r>
                  <w:r w:rsidRPr="00F52B79">
                    <w:rPr>
                      <w:sz w:val="18"/>
                      <w:szCs w:val="18"/>
                    </w:rPr>
                    <w:t xml:space="preserve"> </w:t>
                  </w:r>
                  <w:r w:rsidRPr="00F52B79">
                    <w:rPr>
                      <w:b/>
                      <w:bCs/>
                      <w:sz w:val="18"/>
                      <w:szCs w:val="18"/>
                    </w:rPr>
                    <w:t>marque Legrand</w:t>
                  </w:r>
                </w:p>
              </w:txbxContent>
            </v:textbox>
          </v:shape>
        </w:pict>
      </w:r>
      <w:r w:rsidR="00CE050A">
        <w:rPr>
          <w:noProof/>
        </w:rPr>
        <w:drawing>
          <wp:inline distT="0" distB="0" distL="0" distR="0" wp14:anchorId="0F44B237" wp14:editId="5BBA3F20">
            <wp:extent cx="1704975" cy="1704975"/>
            <wp:effectExtent l="0" t="0" r="0" b="0"/>
            <wp:docPr id="7" name="Image 7" descr="Détecteur de présence BUS KNX spécial espace de travail à détection infrarouge ou ultrasonic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étecteur de présence BUS KNX spécial espace de travail à détection infrarouge ou ultrasonic pour fixation au plafo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67DA44BF" w14:textId="301F62BC" w:rsidR="615EFA96" w:rsidRDefault="615EFA96" w:rsidP="2A0FFF34">
      <w:pPr>
        <w:jc w:val="both"/>
        <w:rPr>
          <w:rFonts w:ascii="Calibri" w:eastAsia="Calibri" w:hAnsi="Calibri" w:cs="Calibri"/>
          <w:color w:val="000000" w:themeColor="text1"/>
        </w:rPr>
      </w:pPr>
      <w:r w:rsidRPr="2A0FFF34">
        <w:rPr>
          <w:rFonts w:ascii="Calibri" w:eastAsia="Calibri" w:hAnsi="Calibri" w:cs="Calibri"/>
          <w:color w:val="000000" w:themeColor="text1"/>
        </w:rPr>
        <w:t>Le champ de détection devra être, pour une installation à 2,5m de hauteur, de 8m de diamètre en déplacement axial (qui garantit la détection quel que soit le mode d’approche de l’utilisateur), 11m en déplacement transversal et 6,5m de diamètre pour la position assise.</w:t>
      </w:r>
    </w:p>
    <w:p w14:paraId="46723B10" w14:textId="66495E68" w:rsidR="615EFA96" w:rsidRDefault="615EFA96" w:rsidP="2A0FFF34">
      <w:pPr>
        <w:jc w:val="center"/>
      </w:pPr>
      <w:r>
        <w:rPr>
          <w:noProof/>
        </w:rPr>
        <w:lastRenderedPageBreak/>
        <w:drawing>
          <wp:inline distT="0" distB="0" distL="0" distR="0" wp14:anchorId="14E644AA" wp14:editId="3D1B2084">
            <wp:extent cx="4914900" cy="3019425"/>
            <wp:effectExtent l="0" t="0" r="0" b="0"/>
            <wp:docPr id="555964051" name="Image 55596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914900" cy="3019425"/>
                    </a:xfrm>
                    <a:prstGeom prst="rect">
                      <a:avLst/>
                    </a:prstGeom>
                  </pic:spPr>
                </pic:pic>
              </a:graphicData>
            </a:graphic>
          </wp:inline>
        </w:drawing>
      </w:r>
    </w:p>
    <w:p w14:paraId="00F6D60E" w14:textId="09EBC19A" w:rsidR="00574B31" w:rsidRDefault="00574B31" w:rsidP="006736A5">
      <w:pPr>
        <w:jc w:val="both"/>
      </w:pPr>
      <w:r>
        <w:t>L’allumage pourra être volontaire et manuel par bouton poussoir Mosaic KNX de la marque Legrand réf. 078496 ou équivalent. A tout instant, l'utilisateur pourra adapter le niveau lumineux à son besoin en intervenant sur le bouton poussoir. L’extinction sera progressive dès que le niveau de lumière naturelle sera suffisant ou dès que la pièce ne sera plus occupée.</w:t>
      </w:r>
    </w:p>
    <w:p w14:paraId="187E944E" w14:textId="579D9E21" w:rsidR="00574B31" w:rsidRDefault="00574B31" w:rsidP="006736A5">
      <w:pPr>
        <w:jc w:val="both"/>
      </w:pPr>
      <w:r>
        <w:t>La configuration des adresses KNX devra être assurée par le logiciel ETS ®</w:t>
      </w:r>
      <w:r w:rsidR="009807EA">
        <w:t>.</w:t>
      </w:r>
    </w:p>
    <w:p w14:paraId="4B0C372C" w14:textId="5AA996BA" w:rsidR="00574B31" w:rsidRDefault="00574B31" w:rsidP="006736A5">
      <w:pPr>
        <w:jc w:val="both"/>
      </w:pPr>
      <w:r>
        <w:t xml:space="preserve">Le paramétrage du détecteur pourra être réalisé indifféremment par le logiciel ETS ® ou par smartphone via la passerelle de configuration </w:t>
      </w:r>
      <w:r w:rsidRPr="00CE2E6B">
        <w:rPr>
          <w:b/>
          <w:bCs/>
        </w:rPr>
        <w:t xml:space="preserve">réf. 088240 de </w:t>
      </w:r>
      <w:r>
        <w:rPr>
          <w:b/>
          <w:bCs/>
        </w:rPr>
        <w:t xml:space="preserve">la marque Legrand </w:t>
      </w:r>
      <w:r>
        <w:t xml:space="preserve">ou équivalente </w:t>
      </w:r>
      <w:r w:rsidR="004C66E0">
        <w:t xml:space="preserve">(cette option peut être verrouillée ou accordée de manière temporaire) </w:t>
      </w:r>
      <w:r>
        <w:t>pour :</w:t>
      </w:r>
    </w:p>
    <w:p w14:paraId="2EAD793A" w14:textId="77777777" w:rsidR="00574B31" w:rsidRDefault="00574B31" w:rsidP="006736A5">
      <w:pPr>
        <w:pStyle w:val="Paragraphedeliste"/>
        <w:numPr>
          <w:ilvl w:val="0"/>
          <w:numId w:val="2"/>
        </w:numPr>
        <w:jc w:val="both"/>
      </w:pPr>
      <w:r>
        <w:t>L’initialisation rapide des paramètres de réglages (seuil de luminosité, temporisation, mode de fonctionnement, sensibilité, …)</w:t>
      </w:r>
    </w:p>
    <w:p w14:paraId="501066F5" w14:textId="77F2A89B" w:rsidR="00574B31" w:rsidRDefault="00574B31" w:rsidP="006736A5">
      <w:pPr>
        <w:pStyle w:val="Paragraphedeliste"/>
        <w:numPr>
          <w:ilvl w:val="0"/>
          <w:numId w:val="2"/>
        </w:numPr>
        <w:jc w:val="both"/>
      </w:pPr>
      <w:r>
        <w:t>La sauvegarde des réglages des détecteurs dans un fichier qui peut être diffusé</w:t>
      </w:r>
    </w:p>
    <w:p w14:paraId="204AAA62" w14:textId="77777777" w:rsidR="00574B31" w:rsidRDefault="00574B31" w:rsidP="006736A5">
      <w:pPr>
        <w:pStyle w:val="Paragraphedeliste"/>
        <w:numPr>
          <w:ilvl w:val="0"/>
          <w:numId w:val="2"/>
        </w:numPr>
        <w:jc w:val="both"/>
      </w:pPr>
      <w:r>
        <w:t>La comparaison des réglages en cours avec les réglages initiaux</w:t>
      </w:r>
    </w:p>
    <w:p w14:paraId="23A49240" w14:textId="6B774239" w:rsidR="005B2C1F" w:rsidRDefault="005B2C1F" w:rsidP="006736A5">
      <w:pPr>
        <w:jc w:val="both"/>
      </w:pPr>
    </w:p>
    <w:p w14:paraId="489CCDC9" w14:textId="77777777" w:rsidR="00E30EE9" w:rsidRDefault="00E30EE9" w:rsidP="00E30EE9">
      <w:pPr>
        <w:jc w:val="both"/>
        <w:rPr>
          <w:rFonts w:eastAsiaTheme="minorEastAsia"/>
        </w:rPr>
      </w:pPr>
      <w:r>
        <w:rPr>
          <w:rFonts w:eastAsiaTheme="minorEastAsia"/>
        </w:rPr>
        <w:t>Le détecteur répond aux exigences de l’article EC6§3 de l’arrêté du 19/11/01 du règlement de sécurité des E.R.P. en respectant par exemple les règles de câblage :</w:t>
      </w:r>
    </w:p>
    <w:p w14:paraId="428F6845" w14:textId="77777777" w:rsidR="00E30EE9" w:rsidRDefault="00E30EE9" w:rsidP="00E30EE9">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129FE727" w14:textId="77777777" w:rsidR="00E30EE9" w:rsidRDefault="00E30EE9" w:rsidP="00E30EE9">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1B736C9B" w14:textId="77777777" w:rsidR="00E30EE9" w:rsidRDefault="00E30EE9" w:rsidP="00E30EE9">
      <w:pPr>
        <w:jc w:val="both"/>
      </w:pPr>
      <w:r>
        <w:t xml:space="preserve">Des notes d’application (décrivant un cas d‘usage qualifié, un schéma de câblage correspondant des produits KNX et les paramètres de configuration ETS) et les fichiers KNX ETS® correspondants devront être téléchargeables. </w:t>
      </w:r>
    </w:p>
    <w:p w14:paraId="7F7F54F0" w14:textId="77777777" w:rsidR="005B2C1F" w:rsidRDefault="005B2C1F" w:rsidP="006736A5">
      <w:pPr>
        <w:pStyle w:val="Paragraphedeliste"/>
        <w:ind w:left="2160"/>
        <w:jc w:val="both"/>
      </w:pPr>
    </w:p>
    <w:p w14:paraId="6AA02E76" w14:textId="19A0F50E" w:rsidR="00C34922" w:rsidRDefault="00C34922" w:rsidP="006736A5">
      <w:pPr>
        <w:pStyle w:val="Titre3"/>
        <w:jc w:val="both"/>
      </w:pPr>
      <w:bookmarkStart w:id="16" w:name="_Toc54951133"/>
      <w:r>
        <w:lastRenderedPageBreak/>
        <w:t xml:space="preserve">Open </w:t>
      </w:r>
      <w:proofErr w:type="spellStart"/>
      <w:r w:rsidR="00FF56CC">
        <w:t>S</w:t>
      </w:r>
      <w:r>
        <w:t>pace</w:t>
      </w:r>
      <w:proofErr w:type="spellEnd"/>
      <w:r w:rsidR="00505C4A">
        <w:t> :</w:t>
      </w:r>
      <w:bookmarkEnd w:id="16"/>
    </w:p>
    <w:p w14:paraId="4EE5D3C8" w14:textId="77777777" w:rsidR="00505C4A" w:rsidRPr="00505C4A" w:rsidRDefault="00505C4A" w:rsidP="006736A5">
      <w:pPr>
        <w:jc w:val="both"/>
      </w:pPr>
    </w:p>
    <w:p w14:paraId="13C69EE0" w14:textId="77777777" w:rsidR="00AD20EC" w:rsidRPr="00B10892" w:rsidRDefault="00505C4A" w:rsidP="006736A5">
      <w:pPr>
        <w:jc w:val="both"/>
      </w:pPr>
      <w:r w:rsidRPr="0017274B">
        <w:t xml:space="preserve">Ces espaces </w:t>
      </w:r>
      <w:r w:rsidR="00AA2CA2">
        <w:t>seront</w:t>
      </w:r>
      <w:r w:rsidRPr="0017274B">
        <w:t xml:space="preserve"> équipés de luminaires à variation (ballast électronique DALI)</w:t>
      </w:r>
      <w:r w:rsidR="005456A3" w:rsidRPr="0017274B">
        <w:t xml:space="preserve"> et </w:t>
      </w:r>
      <w:r w:rsidR="00105F7C" w:rsidRPr="0017274B">
        <w:t>câblés</w:t>
      </w:r>
      <w:r w:rsidR="005456A3" w:rsidRPr="0017274B">
        <w:t xml:space="preserve"> sur un BUS DALI raccordé à une passerelle</w:t>
      </w:r>
      <w:r w:rsidR="00A9001D">
        <w:t xml:space="preserve"> modulaire</w:t>
      </w:r>
      <w:r w:rsidR="005456A3" w:rsidRPr="0017274B">
        <w:t xml:space="preserve"> </w:t>
      </w:r>
      <w:r w:rsidR="005456A3" w:rsidRPr="00B10892">
        <w:t xml:space="preserve">KNX DALI réf. </w:t>
      </w:r>
      <w:r w:rsidR="0046050C" w:rsidRPr="00B10892">
        <w:t>0026</w:t>
      </w:r>
      <w:r w:rsidR="00AD20EC" w:rsidRPr="00B10892">
        <w:t>65</w:t>
      </w:r>
      <w:r w:rsidR="000A2F64" w:rsidRPr="00B10892">
        <w:t xml:space="preserve"> pour </w:t>
      </w:r>
      <w:r w:rsidR="00AD20EC" w:rsidRPr="00B10892">
        <w:t>le pilotage de groupes de luminaires ou réf. 002699 pour le pilotage individuel des luminaires.</w:t>
      </w:r>
    </w:p>
    <w:p w14:paraId="35DDA2D8" w14:textId="658C74C7" w:rsidR="00505C4A" w:rsidRPr="00B10892" w:rsidRDefault="00AD20EC" w:rsidP="006736A5">
      <w:pPr>
        <w:jc w:val="both"/>
      </w:pPr>
      <w:r w:rsidRPr="00B10892">
        <w:t xml:space="preserve">L’infrastructure bus DALI permettra de </w:t>
      </w:r>
      <w:r w:rsidR="000D091D" w:rsidRPr="00B10892">
        <w:t>faciliter l’évolution</w:t>
      </w:r>
      <w:r w:rsidR="000A2F64" w:rsidRPr="00B10892">
        <w:t xml:space="preserve"> de</w:t>
      </w:r>
      <w:r w:rsidR="000D091D" w:rsidRPr="00B10892">
        <w:t>s</w:t>
      </w:r>
      <w:r w:rsidR="000A2F64" w:rsidRPr="00B10892">
        <w:t xml:space="preserve"> groupes d’éclairage</w:t>
      </w:r>
      <w:r w:rsidRPr="00B10892">
        <w:t xml:space="preserve"> en réponse aux évolutions de l’agencement des espaces.</w:t>
      </w:r>
    </w:p>
    <w:p w14:paraId="74CFD63A" w14:textId="72511A13" w:rsidR="00A71B3F" w:rsidRPr="0017274B" w:rsidRDefault="00B10892" w:rsidP="006736A5">
      <w:pPr>
        <w:jc w:val="both"/>
      </w:pPr>
      <w:r>
        <w:rPr>
          <w:noProof/>
        </w:rPr>
        <w:pict w14:anchorId="5EA2D050">
          <v:shape id="_x0000_s1058" type="#_x0000_t202" style="position:absolute;left:0;text-align:left;margin-left:104.65pt;margin-top:53.65pt;width:214.5pt;height:51pt;z-index:251658249" stroked="f">
            <v:textbox>
              <w:txbxContent>
                <w:p w14:paraId="7D0AA280" w14:textId="1BDB9B88" w:rsidR="00B10892" w:rsidRPr="00F52B79" w:rsidRDefault="00B10892" w:rsidP="00A71B3F">
                  <w:pPr>
                    <w:rPr>
                      <w:sz w:val="18"/>
                      <w:szCs w:val="18"/>
                    </w:rPr>
                  </w:pPr>
                  <w:r w:rsidRPr="00F52B79">
                    <w:rPr>
                      <w:sz w:val="18"/>
                      <w:szCs w:val="18"/>
                    </w:rPr>
                    <w:t xml:space="preserve">Visuel Réf. </w:t>
                  </w:r>
                  <w:r w:rsidRPr="00B10892">
                    <w:rPr>
                      <w:sz w:val="18"/>
                      <w:szCs w:val="18"/>
                    </w:rPr>
                    <w:t xml:space="preserve">002699 </w:t>
                  </w:r>
                  <w:r w:rsidRPr="00F52B79">
                    <w:rPr>
                      <w:b/>
                      <w:bCs/>
                      <w:sz w:val="18"/>
                      <w:szCs w:val="18"/>
                    </w:rPr>
                    <w:t>marque Legrand</w:t>
                  </w:r>
                </w:p>
              </w:txbxContent>
            </v:textbox>
          </v:shape>
        </w:pict>
      </w:r>
      <w:r w:rsidR="00AD20EC">
        <w:rPr>
          <w:noProof/>
        </w:rPr>
        <w:drawing>
          <wp:inline distT="0" distB="0" distL="0" distR="0" wp14:anchorId="4D62A597" wp14:editId="7CE8257A">
            <wp:extent cx="1095154" cy="109515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6095" cy="1116095"/>
                    </a:xfrm>
                    <a:prstGeom prst="rect">
                      <a:avLst/>
                    </a:prstGeom>
                    <a:noFill/>
                    <a:ln>
                      <a:noFill/>
                    </a:ln>
                  </pic:spPr>
                </pic:pic>
              </a:graphicData>
            </a:graphic>
          </wp:inline>
        </w:drawing>
      </w:r>
    </w:p>
    <w:p w14:paraId="12BD07D2" w14:textId="77777777" w:rsidR="00505C4A" w:rsidRDefault="00505C4A" w:rsidP="006736A5">
      <w:pPr>
        <w:jc w:val="both"/>
      </w:pPr>
      <w:r>
        <w:t>Pour les espaces de grande largeur dont les trames d’éclairage sont situées à plus de 3 mètres de la fenêtre, il sera créé 2 zones distinctes : 1 zone côté fenêtre et 1 zone côté couloir.</w:t>
      </w:r>
    </w:p>
    <w:p w14:paraId="78E1C479" w14:textId="0719D45D" w:rsidR="00505C4A" w:rsidRDefault="00505C4A" w:rsidP="006736A5">
      <w:pPr>
        <w:jc w:val="both"/>
      </w:pPr>
      <w:r>
        <w:t xml:space="preserve"> Il sera installé un détecteur automatique </w:t>
      </w:r>
      <w:r w:rsidRPr="005A7343">
        <w:rPr>
          <w:b/>
          <w:bCs/>
        </w:rPr>
        <w:t>réf. 048</w:t>
      </w:r>
      <w:r>
        <w:rPr>
          <w:b/>
          <w:bCs/>
        </w:rPr>
        <w:t xml:space="preserve">918 </w:t>
      </w:r>
      <w:r w:rsidRPr="005A7343">
        <w:rPr>
          <w:b/>
          <w:bCs/>
        </w:rPr>
        <w:t>de la marque Legrand</w:t>
      </w:r>
      <w:r>
        <w:t xml:space="preserve"> ou équivalent, à détection 360°, double technologue PIR (Passive Infra Red) et US (Ultra-Son). La double technologie permettra de détecter les mouvements de circulation et les faibles mouvements correspondant à un travail assis dans un bureau.</w:t>
      </w:r>
      <w:r w:rsidRPr="00E32D68">
        <w:t xml:space="preserve"> </w:t>
      </w:r>
      <w:r w:rsidR="00EA7EAE">
        <w:t xml:space="preserve">Le détecteur enverra la consigne au contrôleur KNX pour adapter </w:t>
      </w:r>
      <w:r>
        <w:t xml:space="preserve">en permanence et de manière automatique la quantité de lumière artificielle en fonction de la lumière du jour disponible en cas de détection de présence. </w:t>
      </w:r>
    </w:p>
    <w:p w14:paraId="20F91903" w14:textId="77777777" w:rsidR="00780D74" w:rsidRDefault="00B10892" w:rsidP="006736A5">
      <w:pPr>
        <w:jc w:val="both"/>
      </w:pPr>
      <w:r>
        <w:rPr>
          <w:noProof/>
        </w:rPr>
        <w:pict w14:anchorId="135B57FF">
          <v:shape id="_x0000_s1029" type="#_x0000_t202" style="position:absolute;left:0;text-align:left;margin-left:131.65pt;margin-top:80.35pt;width:214.5pt;height:51pt;z-index:251658246" stroked="f">
            <v:textbox>
              <w:txbxContent>
                <w:p w14:paraId="324B94A0" w14:textId="77777777" w:rsidR="00B10892" w:rsidRPr="00F52B79" w:rsidRDefault="00B10892" w:rsidP="00780D74">
                  <w:pPr>
                    <w:rPr>
                      <w:sz w:val="18"/>
                      <w:szCs w:val="18"/>
                    </w:rPr>
                  </w:pPr>
                  <w:r w:rsidRPr="00F52B79">
                    <w:rPr>
                      <w:sz w:val="18"/>
                      <w:szCs w:val="18"/>
                    </w:rPr>
                    <w:t>Visuel Réf. 048</w:t>
                  </w:r>
                  <w:r>
                    <w:rPr>
                      <w:sz w:val="18"/>
                      <w:szCs w:val="18"/>
                    </w:rPr>
                    <w:t>918</w:t>
                  </w:r>
                  <w:r w:rsidRPr="00F52B79">
                    <w:rPr>
                      <w:sz w:val="18"/>
                      <w:szCs w:val="18"/>
                    </w:rPr>
                    <w:t xml:space="preserve"> </w:t>
                  </w:r>
                  <w:r w:rsidRPr="00F52B79">
                    <w:rPr>
                      <w:b/>
                      <w:bCs/>
                      <w:sz w:val="18"/>
                      <w:szCs w:val="18"/>
                    </w:rPr>
                    <w:t>marque Legrand</w:t>
                  </w:r>
                </w:p>
              </w:txbxContent>
            </v:textbox>
          </v:shape>
        </w:pict>
      </w:r>
      <w:r w:rsidR="00780D74">
        <w:rPr>
          <w:noProof/>
        </w:rPr>
        <w:drawing>
          <wp:inline distT="0" distB="0" distL="0" distR="0" wp14:anchorId="0F415724" wp14:editId="58B8CBC1">
            <wp:extent cx="1704975" cy="1704975"/>
            <wp:effectExtent l="0" t="0" r="0" b="0"/>
            <wp:docPr id="21" name="Image 21" descr="Détecteur de présence BUS KNX spécial espace de travail à détection infrarouge ou ultrasonic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étecteur de présence BUS KNX spécial espace de travail à détection infrarouge ou ultrasonic pour fixation au plafo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5312CD50" w14:textId="77777777" w:rsidR="00780D74" w:rsidRDefault="00780D74" w:rsidP="006736A5">
      <w:pPr>
        <w:jc w:val="both"/>
      </w:pPr>
    </w:p>
    <w:p w14:paraId="7AEC7B33" w14:textId="45E55CC1" w:rsidR="00780D74" w:rsidRDefault="2F6BC803" w:rsidP="2A0FFF34">
      <w:pPr>
        <w:jc w:val="both"/>
        <w:rPr>
          <w:rFonts w:ascii="Calibri" w:eastAsia="Calibri" w:hAnsi="Calibri" w:cs="Calibri"/>
          <w:color w:val="000000" w:themeColor="text1"/>
        </w:rPr>
      </w:pPr>
      <w:r w:rsidRPr="2A0FFF34">
        <w:rPr>
          <w:rFonts w:ascii="Calibri" w:eastAsia="Calibri" w:hAnsi="Calibri" w:cs="Calibri"/>
          <w:color w:val="000000" w:themeColor="text1"/>
        </w:rPr>
        <w:t>Le champ de détection devra être, pour une installation à 2,5m de hauteur, de 8m de diamètre en déplacement axial (qui garantit la détection quel que soit le mode d’approche de l’utilisateur), 11m en déplacement transversal et 6,5m de diamètre pour la position assise.</w:t>
      </w:r>
    </w:p>
    <w:p w14:paraId="2623F1E7" w14:textId="68CEB958" w:rsidR="00780D74" w:rsidRDefault="2F6BC803" w:rsidP="2A0FFF34">
      <w:pPr>
        <w:jc w:val="both"/>
      </w:pPr>
      <w:r>
        <w:rPr>
          <w:noProof/>
        </w:rPr>
        <w:lastRenderedPageBreak/>
        <w:drawing>
          <wp:inline distT="0" distB="0" distL="0" distR="0" wp14:anchorId="31AA7879" wp14:editId="18FD67F3">
            <wp:extent cx="4914900" cy="3019425"/>
            <wp:effectExtent l="0" t="0" r="0" b="0"/>
            <wp:docPr id="1439798182" name="Image 1439798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914900" cy="3019425"/>
                    </a:xfrm>
                    <a:prstGeom prst="rect">
                      <a:avLst/>
                    </a:prstGeom>
                  </pic:spPr>
                </pic:pic>
              </a:graphicData>
            </a:graphic>
          </wp:inline>
        </w:drawing>
      </w:r>
    </w:p>
    <w:p w14:paraId="66E3BF21" w14:textId="77777777" w:rsidR="00505C4A" w:rsidRDefault="00505C4A" w:rsidP="006736A5">
      <w:pPr>
        <w:jc w:val="both"/>
      </w:pPr>
      <w:r>
        <w:t>L’allumage pourra être volontaire et manuel par bouton poussoir Mosaic KNX de la marque Legrand réf. 078496 ou équivalent. A tout instant, l'utilisateur pourra adapter le niveau lumineux à son besoin en intervenant sur le bouton poussoir. L’extinction sera progressive dès que le niveau de lumière naturelle sera suffisant ou dès que la pièce ne sera plus occupée.</w:t>
      </w:r>
    </w:p>
    <w:p w14:paraId="4A283C8A" w14:textId="77777777" w:rsidR="00505C4A" w:rsidRDefault="00505C4A" w:rsidP="006736A5">
      <w:pPr>
        <w:jc w:val="both"/>
      </w:pPr>
      <w:r>
        <w:t>La configuration des adresses KNX devra être assurée par le logiciel ETS ®</w:t>
      </w:r>
    </w:p>
    <w:p w14:paraId="04A75506" w14:textId="37084EF0" w:rsidR="00505C4A" w:rsidRDefault="00505C4A" w:rsidP="006736A5">
      <w:pPr>
        <w:jc w:val="both"/>
      </w:pPr>
      <w:r>
        <w:t xml:space="preserve">Le paramétrage du détecteur pourra être réalisé indifféremment par le logiciel ETS ® ou par smartphone via la passerelle de configuration </w:t>
      </w:r>
      <w:r w:rsidRPr="00CE2E6B">
        <w:rPr>
          <w:b/>
          <w:bCs/>
        </w:rPr>
        <w:t xml:space="preserve">réf. 088240 de </w:t>
      </w:r>
      <w:r>
        <w:rPr>
          <w:b/>
          <w:bCs/>
        </w:rPr>
        <w:t xml:space="preserve">la marque Legrand </w:t>
      </w:r>
      <w:r>
        <w:t xml:space="preserve">ou équivalente </w:t>
      </w:r>
      <w:r w:rsidR="004C66E0">
        <w:t xml:space="preserve">(cette option peut être verrouillée ou accordée de manière temporaire) </w:t>
      </w:r>
      <w:r>
        <w:t>pour :</w:t>
      </w:r>
    </w:p>
    <w:p w14:paraId="22758752" w14:textId="77777777" w:rsidR="00505C4A" w:rsidRDefault="00505C4A" w:rsidP="006736A5">
      <w:pPr>
        <w:pStyle w:val="Paragraphedeliste"/>
        <w:numPr>
          <w:ilvl w:val="0"/>
          <w:numId w:val="2"/>
        </w:numPr>
        <w:jc w:val="both"/>
      </w:pPr>
      <w:r>
        <w:t>L’initialisation rapide des paramètres de réglages (seuil de luminosité, temporisation, mode de fonctionnement, sensibilité, …)</w:t>
      </w:r>
    </w:p>
    <w:p w14:paraId="11D51ADA" w14:textId="77777777" w:rsidR="00505C4A" w:rsidRDefault="00505C4A" w:rsidP="006736A5">
      <w:pPr>
        <w:pStyle w:val="Paragraphedeliste"/>
        <w:numPr>
          <w:ilvl w:val="0"/>
          <w:numId w:val="2"/>
        </w:numPr>
        <w:jc w:val="both"/>
      </w:pPr>
      <w:r>
        <w:t>La sauvegarde des réglages des détecteurs dans un fichier qui peut être diffusé</w:t>
      </w:r>
    </w:p>
    <w:p w14:paraId="3773CA4E" w14:textId="77777777" w:rsidR="00505C4A" w:rsidRDefault="00505C4A" w:rsidP="006736A5">
      <w:pPr>
        <w:pStyle w:val="Paragraphedeliste"/>
        <w:numPr>
          <w:ilvl w:val="0"/>
          <w:numId w:val="2"/>
        </w:numPr>
        <w:jc w:val="both"/>
      </w:pPr>
      <w:r>
        <w:t>La comparaison des réglages en cours avec les réglages initiaux</w:t>
      </w:r>
    </w:p>
    <w:p w14:paraId="306EA425" w14:textId="77777777" w:rsidR="006E76D4" w:rsidRDefault="006E76D4" w:rsidP="006E76D4">
      <w:pPr>
        <w:jc w:val="both"/>
        <w:rPr>
          <w:rFonts w:eastAsiaTheme="minorEastAsia"/>
        </w:rPr>
      </w:pPr>
      <w:r>
        <w:rPr>
          <w:rFonts w:eastAsiaTheme="minorEastAsia"/>
        </w:rPr>
        <w:t>Le détecteur répond aux exigences de l’article EC6§3 de l’arrêté du 19/11/01 du règlement de sécurité des E.R.P. en respectant par exemple les règles de câblage :</w:t>
      </w:r>
    </w:p>
    <w:p w14:paraId="1F9BF77C" w14:textId="77777777" w:rsidR="006E76D4" w:rsidRDefault="006E76D4" w:rsidP="006E76D4">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3D7213EF" w14:textId="77777777" w:rsidR="006E76D4" w:rsidRDefault="006E76D4" w:rsidP="006E76D4">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48C9C05C" w14:textId="22230E05" w:rsidR="00E8747E" w:rsidRDefault="00E8747E" w:rsidP="006736A5">
      <w:pPr>
        <w:jc w:val="both"/>
      </w:pPr>
    </w:p>
    <w:p w14:paraId="63E325E9" w14:textId="77777777" w:rsidR="006D0F60" w:rsidRDefault="006D0F60" w:rsidP="006D0F60">
      <w:pPr>
        <w:jc w:val="both"/>
      </w:pPr>
      <w:r>
        <w:t xml:space="preserve">Des notes d’application (décrivant un cas d‘usage qualifié, un schéma de câblage correspondant des produits KNX et les paramètres de configuration ETS) et les fichiers KNX ETS® correspondants devront être téléchargeables. </w:t>
      </w:r>
    </w:p>
    <w:p w14:paraId="1C325AA7" w14:textId="670A5F2D" w:rsidR="006D0F60" w:rsidRDefault="007808BB" w:rsidP="006D0F60">
      <w:pPr>
        <w:jc w:val="both"/>
      </w:pPr>
      <w:r>
        <w:rPr>
          <w:noProof/>
        </w:rPr>
        <w:lastRenderedPageBreak/>
        <w:drawing>
          <wp:inline distT="0" distB="0" distL="0" distR="0" wp14:anchorId="6203CD59" wp14:editId="5ACCB4A2">
            <wp:extent cx="531628" cy="531628"/>
            <wp:effectExtent l="0" t="0" r="0" b="0"/>
            <wp:docPr id="4" name="Image 4" descr="Modèle Symbole D&amp;#39;avertissement, Panneau D&amp;#39;avertissement | PosterMy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èle Symbole D&amp;#39;avertissement, Panneau D&amp;#39;avertissement | PosterMyWal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0921" cy="650921"/>
                    </a:xfrm>
                    <a:prstGeom prst="rect">
                      <a:avLst/>
                    </a:prstGeom>
                    <a:noFill/>
                    <a:ln>
                      <a:noFill/>
                    </a:ln>
                  </pic:spPr>
                </pic:pic>
              </a:graphicData>
            </a:graphic>
          </wp:inline>
        </w:drawing>
      </w:r>
      <w:r w:rsidR="006D0F60">
        <w:t>Exemple : Plateau de bureau</w:t>
      </w:r>
      <w:r w:rsidR="00504ED5">
        <w:t>x</w:t>
      </w:r>
      <w:r w:rsidR="00A36909">
        <w:t xml:space="preserve"> : </w:t>
      </w:r>
      <w:hyperlink r:id="rId26" w:history="1">
        <w:r w:rsidR="00A36909" w:rsidRPr="007808BB">
          <w:rPr>
            <w:rStyle w:val="Lienhypertexte"/>
            <w:color w:val="FF0000"/>
          </w:rPr>
          <w:t>Note d’application</w:t>
        </w:r>
      </w:hyperlink>
      <w:r w:rsidR="00A36909" w:rsidRPr="007808BB">
        <w:rPr>
          <w:color w:val="FF0000"/>
        </w:rPr>
        <w:t xml:space="preserve"> &amp; </w:t>
      </w:r>
      <w:hyperlink r:id="rId27" w:history="1">
        <w:r w:rsidR="00A36909" w:rsidRPr="007808BB">
          <w:rPr>
            <w:rStyle w:val="Lienhypertexte"/>
            <w:color w:val="FF0000"/>
          </w:rPr>
          <w:t xml:space="preserve">Fichier KNX </w:t>
        </w:r>
        <w:r w:rsidR="00C67293" w:rsidRPr="007808BB">
          <w:rPr>
            <w:rStyle w:val="Lienhypertexte"/>
            <w:color w:val="FF0000"/>
          </w:rPr>
          <w:t>ETS®</w:t>
        </w:r>
      </w:hyperlink>
      <w:r w:rsidRPr="007808BB">
        <w:rPr>
          <w:rStyle w:val="Lienhypertexte"/>
          <w:color w:val="FF0000"/>
          <w:u w:val="none"/>
        </w:rPr>
        <w:t xml:space="preserve">  (legrandoc.com va être supprimé !!!</w:t>
      </w:r>
    </w:p>
    <w:p w14:paraId="3EFF5C59" w14:textId="00B2BC01" w:rsidR="006D0F60" w:rsidRDefault="006D0F60" w:rsidP="00B96A15">
      <w:pPr>
        <w:jc w:val="both"/>
      </w:pPr>
    </w:p>
    <w:p w14:paraId="40AB048E" w14:textId="4664DDAD" w:rsidR="00003787" w:rsidRDefault="00003787" w:rsidP="006736A5">
      <w:pPr>
        <w:pStyle w:val="Titre3"/>
        <w:jc w:val="both"/>
      </w:pPr>
      <w:bookmarkStart w:id="17" w:name="_Toc54951134"/>
      <w:r>
        <w:t>Salles de réunion jusqu’à 15m² :</w:t>
      </w:r>
      <w:bookmarkEnd w:id="17"/>
    </w:p>
    <w:p w14:paraId="26991C47" w14:textId="77777777" w:rsidR="00B10892" w:rsidRPr="00B10892" w:rsidRDefault="00B10892" w:rsidP="00B10892"/>
    <w:p w14:paraId="34D53587" w14:textId="07EA320E" w:rsidR="009B7F7B" w:rsidRDefault="009B7F7B" w:rsidP="006736A5">
      <w:pPr>
        <w:jc w:val="both"/>
      </w:pPr>
      <w:r>
        <w:t>Ces espaces sont équipés de luminaires à variation (ballast électronique DALI/DSI) pilotés par des contrôleurs d’éclairage KNX faux-plafond réf. 048888 de la marque Legrand ou équivalent ou modulaire réf</w:t>
      </w:r>
      <w:r w:rsidRPr="00B10892">
        <w:t xml:space="preserve">. </w:t>
      </w:r>
      <w:r w:rsidR="000C7307" w:rsidRPr="00B10892">
        <w:t>00266</w:t>
      </w:r>
      <w:r w:rsidR="007808BB" w:rsidRPr="00B10892">
        <w:t>5</w:t>
      </w:r>
      <w:r>
        <w:t xml:space="preserve"> de la marque Legrand ou équivalent.</w:t>
      </w:r>
    </w:p>
    <w:p w14:paraId="0D7D03BA" w14:textId="77777777" w:rsidR="00A71B3F" w:rsidRDefault="00B10892" w:rsidP="006736A5">
      <w:pPr>
        <w:jc w:val="both"/>
      </w:pPr>
      <w:r>
        <w:rPr>
          <w:noProof/>
        </w:rPr>
        <w:pict w14:anchorId="157ECBF7">
          <v:shape id="_x0000_s1033" type="#_x0000_t202" style="position:absolute;left:0;text-align:left;margin-left:114.4pt;margin-top:56.65pt;width:214.5pt;height:51pt;z-index:251658250" stroked="f">
            <v:textbox>
              <w:txbxContent>
                <w:p w14:paraId="3C637D1A" w14:textId="77777777" w:rsidR="00B10892" w:rsidRPr="00F52B79" w:rsidRDefault="00B10892" w:rsidP="00A71B3F">
                  <w:pPr>
                    <w:rPr>
                      <w:sz w:val="18"/>
                      <w:szCs w:val="18"/>
                    </w:rPr>
                  </w:pPr>
                  <w:r w:rsidRPr="00F52B79">
                    <w:rPr>
                      <w:sz w:val="18"/>
                      <w:szCs w:val="18"/>
                    </w:rPr>
                    <w:t>Visuel Réf. 048</w:t>
                  </w:r>
                  <w:r>
                    <w:rPr>
                      <w:sz w:val="18"/>
                      <w:szCs w:val="18"/>
                    </w:rPr>
                    <w:t>888</w:t>
                  </w:r>
                  <w:r w:rsidRPr="00F52B79">
                    <w:rPr>
                      <w:sz w:val="18"/>
                      <w:szCs w:val="18"/>
                    </w:rPr>
                    <w:t xml:space="preserve"> </w:t>
                  </w:r>
                  <w:r w:rsidRPr="00F52B79">
                    <w:rPr>
                      <w:b/>
                      <w:bCs/>
                      <w:sz w:val="18"/>
                      <w:szCs w:val="18"/>
                    </w:rPr>
                    <w:t>marque Legrand</w:t>
                  </w:r>
                </w:p>
              </w:txbxContent>
            </v:textbox>
          </v:shape>
        </w:pict>
      </w:r>
      <w:r w:rsidR="00A71B3F">
        <w:rPr>
          <w:noProof/>
        </w:rPr>
        <w:drawing>
          <wp:inline distT="0" distB="0" distL="0" distR="0" wp14:anchorId="1004C1BA" wp14:editId="2188B72B">
            <wp:extent cx="1371600" cy="1371600"/>
            <wp:effectExtent l="0" t="0" r="0" b="0"/>
            <wp:docPr id="29" name="Image 29" descr="Contrôleur faux-plafond pour variation BUS KNX pour protocole DALI avec 4 so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rôleur faux-plafond pour variation BUS KNX pour protocole DALI avec 4 sorti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033EA64F" w14:textId="77777777" w:rsidR="00A71B3F" w:rsidRDefault="00A71B3F" w:rsidP="006736A5">
      <w:pPr>
        <w:jc w:val="both"/>
      </w:pPr>
    </w:p>
    <w:p w14:paraId="7273423F" w14:textId="77777777" w:rsidR="009B7F7B" w:rsidRDefault="009B7F7B" w:rsidP="006736A5">
      <w:pPr>
        <w:jc w:val="both"/>
      </w:pPr>
      <w:r>
        <w:t>Pour les espaces de grande largeur dont les trames d’éclairage sont situées à plus de 3 mètres de la fenêtre, il sera créé 2 zones distinctes : 1 zone côté fenêtre et 1 zone côté couloir.</w:t>
      </w:r>
    </w:p>
    <w:p w14:paraId="4AC172A8" w14:textId="063537E1" w:rsidR="009B7F7B" w:rsidRDefault="009B7F7B" w:rsidP="006736A5">
      <w:pPr>
        <w:jc w:val="both"/>
      </w:pPr>
      <w:r>
        <w:t xml:space="preserve"> Il sera installé un détecteur automatique </w:t>
      </w:r>
      <w:r w:rsidRPr="005A7343">
        <w:rPr>
          <w:b/>
          <w:bCs/>
        </w:rPr>
        <w:t>réf. 048</w:t>
      </w:r>
      <w:r>
        <w:rPr>
          <w:b/>
          <w:bCs/>
        </w:rPr>
        <w:t xml:space="preserve">922 </w:t>
      </w:r>
      <w:r w:rsidRPr="005A7343">
        <w:rPr>
          <w:b/>
          <w:bCs/>
        </w:rPr>
        <w:t>de la marque Legrand</w:t>
      </w:r>
      <w:r>
        <w:t xml:space="preserve"> ou équivalent, à détection 360°, technologie PIR (Passive Infra Red) avec lentille haute-densité. Cette lentille permettra la détection de faibles mouvements correspondant à un travail assis dans un bureau.</w:t>
      </w:r>
      <w:r w:rsidRPr="00E32D68">
        <w:t xml:space="preserve"> </w:t>
      </w:r>
      <w:r w:rsidR="00EA7EAE">
        <w:t xml:space="preserve">Le détecteur enverra la consigne au contrôleur KNX pour adapter </w:t>
      </w:r>
      <w:r>
        <w:t xml:space="preserve">en permanence et de manière automatique la quantité de lumière artificielle en fonction de la lumière du jour disponible en cas de détection de présence. </w:t>
      </w:r>
    </w:p>
    <w:p w14:paraId="089EBFBA" w14:textId="77777777" w:rsidR="00780D74" w:rsidRDefault="00B10892" w:rsidP="006736A5">
      <w:pPr>
        <w:jc w:val="both"/>
      </w:pPr>
      <w:r>
        <w:rPr>
          <w:noProof/>
        </w:rPr>
        <w:pict w14:anchorId="2ACEA308">
          <v:shape id="_x0000_s1030" type="#_x0000_t202" style="position:absolute;left:0;text-align:left;margin-left:129.4pt;margin-top:90.4pt;width:214.5pt;height:51pt;z-index:251658247" stroked="f">
            <v:textbox>
              <w:txbxContent>
                <w:p w14:paraId="5451356F" w14:textId="77777777" w:rsidR="00B10892" w:rsidRPr="00F52B79" w:rsidRDefault="00B10892" w:rsidP="00780D74">
                  <w:pPr>
                    <w:rPr>
                      <w:sz w:val="18"/>
                      <w:szCs w:val="18"/>
                    </w:rPr>
                  </w:pPr>
                  <w:r w:rsidRPr="00F52B79">
                    <w:rPr>
                      <w:sz w:val="18"/>
                      <w:szCs w:val="18"/>
                    </w:rPr>
                    <w:t>Visuel Réf. 048</w:t>
                  </w:r>
                  <w:r>
                    <w:rPr>
                      <w:sz w:val="18"/>
                      <w:szCs w:val="18"/>
                    </w:rPr>
                    <w:t>922</w:t>
                  </w:r>
                  <w:r w:rsidRPr="00F52B79">
                    <w:rPr>
                      <w:sz w:val="18"/>
                      <w:szCs w:val="18"/>
                    </w:rPr>
                    <w:t xml:space="preserve"> </w:t>
                  </w:r>
                  <w:r w:rsidRPr="00F52B79">
                    <w:rPr>
                      <w:b/>
                      <w:bCs/>
                      <w:sz w:val="18"/>
                      <w:szCs w:val="18"/>
                    </w:rPr>
                    <w:t>marque Legrand</w:t>
                  </w:r>
                </w:p>
              </w:txbxContent>
            </v:textbox>
          </v:shape>
        </w:pict>
      </w:r>
      <w:r w:rsidR="00780D74">
        <w:rPr>
          <w:noProof/>
        </w:rPr>
        <w:drawing>
          <wp:inline distT="0" distB="0" distL="0" distR="0" wp14:anchorId="4D2DEF9A" wp14:editId="764DC726">
            <wp:extent cx="1866900" cy="1866900"/>
            <wp:effectExtent l="0" t="0" r="0" b="0"/>
            <wp:docPr id="24" name="Image 24" descr="Détecteur de présence BUS KNX spécial espace de travail à détection infrarouge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p>
    <w:p w14:paraId="2E8EFCEF" w14:textId="377A01FC" w:rsidR="276C7CD8" w:rsidRDefault="276C7CD8" w:rsidP="2A0FFF34">
      <w:pPr>
        <w:jc w:val="both"/>
        <w:rPr>
          <w:rFonts w:ascii="Calibri" w:eastAsia="Calibri" w:hAnsi="Calibri" w:cs="Calibri"/>
          <w:color w:val="000000" w:themeColor="text1"/>
        </w:rPr>
      </w:pPr>
      <w:r w:rsidRPr="2A0FFF34">
        <w:rPr>
          <w:rFonts w:ascii="Calibri" w:eastAsia="Calibri" w:hAnsi="Calibri" w:cs="Calibri"/>
          <w:color w:val="000000" w:themeColor="text1"/>
        </w:rPr>
        <w:t>Le champ de détection devra être, pour une installation à 2,5m de hauteur, de 5m de diamètre en déplacement axial (qui garantit la détection quel que soit le mode d’approche de l’utilisateur), 8m en déplacement transversal et 4m de diamètre pour la position assise.</w:t>
      </w:r>
    </w:p>
    <w:p w14:paraId="1D4821DA" w14:textId="7BA2C8F6" w:rsidR="276C7CD8" w:rsidRDefault="276C7CD8" w:rsidP="2A0FFF34">
      <w:pPr>
        <w:jc w:val="center"/>
        <w:rPr>
          <w:rFonts w:ascii="Calibri" w:eastAsia="Calibri" w:hAnsi="Calibri" w:cs="Calibri"/>
          <w:color w:val="000000" w:themeColor="text1"/>
        </w:rPr>
      </w:pPr>
      <w:r w:rsidRPr="2A0FFF34">
        <w:rPr>
          <w:rFonts w:ascii="Calibri" w:eastAsia="Calibri" w:hAnsi="Calibri" w:cs="Calibri"/>
          <w:color w:val="000000" w:themeColor="text1"/>
        </w:rPr>
        <w:lastRenderedPageBreak/>
        <w:t xml:space="preserve"> </w:t>
      </w:r>
      <w:r>
        <w:rPr>
          <w:noProof/>
        </w:rPr>
        <w:drawing>
          <wp:inline distT="0" distB="0" distL="0" distR="0" wp14:anchorId="7F8D228F" wp14:editId="32366828">
            <wp:extent cx="4886325" cy="2971800"/>
            <wp:effectExtent l="0" t="0" r="0" b="0"/>
            <wp:docPr id="1843537398" name="Image 1843537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886325" cy="2971800"/>
                    </a:xfrm>
                    <a:prstGeom prst="rect">
                      <a:avLst/>
                    </a:prstGeom>
                  </pic:spPr>
                </pic:pic>
              </a:graphicData>
            </a:graphic>
          </wp:inline>
        </w:drawing>
      </w:r>
    </w:p>
    <w:p w14:paraId="0CAEEFAF" w14:textId="77777777" w:rsidR="009B7F7B" w:rsidRDefault="009B7F7B" w:rsidP="006736A5">
      <w:pPr>
        <w:jc w:val="both"/>
      </w:pPr>
      <w:r>
        <w:t>L’allumage pourra être volontaire et manuel par bouton poussoir Mosaic KNX de la marque Legrand réf. 078496 ou équivalent. A tout instant, l'utilisateur pourra adapter le niveau lumineux à son besoin en intervenant sur le bouton poussoir. L’extinction sera progressive dès que le niveau de lumière naturelle sera suffisant ou dès que la pièce ne sera plus occupée.</w:t>
      </w:r>
    </w:p>
    <w:p w14:paraId="2E2DB57D" w14:textId="77777777" w:rsidR="009B7F7B" w:rsidRDefault="009B7F7B" w:rsidP="006736A5">
      <w:pPr>
        <w:jc w:val="both"/>
      </w:pPr>
      <w:r>
        <w:t>La configuration des adresses KNX devra être assurée par le logiciel ETS ®</w:t>
      </w:r>
    </w:p>
    <w:p w14:paraId="2A9836A2" w14:textId="54C92035" w:rsidR="009B7F7B" w:rsidRDefault="009B7F7B" w:rsidP="006736A5">
      <w:pPr>
        <w:jc w:val="both"/>
      </w:pPr>
      <w:r>
        <w:t xml:space="preserve">Le paramétrage du détecteur pourra être réalisé indifféremment par le logiciel ETS ® ou par smartphone via la passerelle de configuration </w:t>
      </w:r>
      <w:r w:rsidRPr="00CE2E6B">
        <w:rPr>
          <w:b/>
          <w:bCs/>
        </w:rPr>
        <w:t xml:space="preserve">réf. 088240 de </w:t>
      </w:r>
      <w:r>
        <w:rPr>
          <w:b/>
          <w:bCs/>
        </w:rPr>
        <w:t xml:space="preserve">la marque Legrand </w:t>
      </w:r>
      <w:r>
        <w:t xml:space="preserve">ou équivalente </w:t>
      </w:r>
      <w:r w:rsidR="004C66E0">
        <w:t xml:space="preserve">(cette option peut être verrouillée ou accordée de manière temporaire) </w:t>
      </w:r>
      <w:r>
        <w:t>pour :</w:t>
      </w:r>
    </w:p>
    <w:p w14:paraId="2C749D80" w14:textId="77777777" w:rsidR="009B7F7B" w:rsidRDefault="009B7F7B" w:rsidP="006736A5">
      <w:pPr>
        <w:pStyle w:val="Paragraphedeliste"/>
        <w:numPr>
          <w:ilvl w:val="0"/>
          <w:numId w:val="2"/>
        </w:numPr>
        <w:jc w:val="both"/>
      </w:pPr>
      <w:r>
        <w:t>L’initialisation rapide des paramètres de réglages (seuil de luminosité, temporisation, mode de fonctionnement, sensibilité, …)</w:t>
      </w:r>
    </w:p>
    <w:p w14:paraId="10CAF744" w14:textId="77777777" w:rsidR="009B7F7B" w:rsidRDefault="009B7F7B" w:rsidP="006736A5">
      <w:pPr>
        <w:pStyle w:val="Paragraphedeliste"/>
        <w:numPr>
          <w:ilvl w:val="0"/>
          <w:numId w:val="2"/>
        </w:numPr>
        <w:jc w:val="both"/>
      </w:pPr>
      <w:r>
        <w:t>La sauvegarde des réglages des détecteurs dans un fichier qui peut être diffusé</w:t>
      </w:r>
    </w:p>
    <w:p w14:paraId="557CB548" w14:textId="77777777" w:rsidR="009B7F7B" w:rsidRDefault="009B7F7B" w:rsidP="006736A5">
      <w:pPr>
        <w:pStyle w:val="Paragraphedeliste"/>
        <w:numPr>
          <w:ilvl w:val="0"/>
          <w:numId w:val="2"/>
        </w:numPr>
        <w:jc w:val="both"/>
      </w:pPr>
      <w:r>
        <w:t>La comparaison des réglages en cours avec les réglages initiaux</w:t>
      </w:r>
    </w:p>
    <w:p w14:paraId="361A3AF2" w14:textId="77777777" w:rsidR="00E30EE9" w:rsidRDefault="00E30EE9" w:rsidP="00E30EE9">
      <w:pPr>
        <w:jc w:val="both"/>
        <w:rPr>
          <w:rFonts w:eastAsiaTheme="minorEastAsia"/>
        </w:rPr>
      </w:pPr>
      <w:r>
        <w:rPr>
          <w:rFonts w:eastAsiaTheme="minorEastAsia"/>
        </w:rPr>
        <w:t>Le détecteur répond aux exigences de l’article EC6§3 de l’arrêté du 19/11/01 du règlement de sécurité des E.R.P. en respectant par exemple les règles de câblage :</w:t>
      </w:r>
    </w:p>
    <w:p w14:paraId="27541814" w14:textId="77777777" w:rsidR="00E30EE9" w:rsidRDefault="00E30EE9" w:rsidP="00E30EE9">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602C79A7" w14:textId="77777777" w:rsidR="00E30EE9" w:rsidRDefault="00E30EE9" w:rsidP="00E30EE9">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2543D2F6" w14:textId="77777777" w:rsidR="00E30EE9" w:rsidRDefault="00E30EE9" w:rsidP="00E30EE9">
      <w:pPr>
        <w:jc w:val="both"/>
      </w:pPr>
      <w:r>
        <w:t xml:space="preserve">Des notes d’application (décrivant un cas d‘usage qualifié, un schéma de câblage correspondant des produits KNX et les paramètres de configuration ETS) et les fichiers KNX ETS® correspondants devront être téléchargeables. </w:t>
      </w:r>
    </w:p>
    <w:p w14:paraId="41483CFB" w14:textId="2B0A3AA5" w:rsidR="001A63E5" w:rsidRDefault="00AE25DB" w:rsidP="001A63E5">
      <w:pPr>
        <w:jc w:val="both"/>
      </w:pPr>
      <w:r>
        <w:rPr>
          <w:noProof/>
        </w:rPr>
        <w:lastRenderedPageBreak/>
        <w:drawing>
          <wp:inline distT="0" distB="0" distL="0" distR="0" wp14:anchorId="3EE17D76" wp14:editId="6B96F573">
            <wp:extent cx="531628" cy="531628"/>
            <wp:effectExtent l="0" t="0" r="0" b="0"/>
            <wp:docPr id="13" name="Image 13" descr="Modèle Symbole D&amp;#39;avertissement, Panneau D&amp;#39;avertissement | PosterMy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èle Symbole D&amp;#39;avertissement, Panneau D&amp;#39;avertissement | PosterMyWal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0921" cy="650921"/>
                    </a:xfrm>
                    <a:prstGeom prst="rect">
                      <a:avLst/>
                    </a:prstGeom>
                    <a:noFill/>
                    <a:ln>
                      <a:noFill/>
                    </a:ln>
                  </pic:spPr>
                </pic:pic>
              </a:graphicData>
            </a:graphic>
          </wp:inline>
        </w:drawing>
      </w:r>
      <w:r w:rsidR="001A63E5">
        <w:t xml:space="preserve">Exemple : Plateau de bureaux : </w:t>
      </w:r>
      <w:hyperlink r:id="rId28" w:history="1">
        <w:r w:rsidR="001A63E5" w:rsidRPr="00AE25DB">
          <w:rPr>
            <w:rStyle w:val="Lienhypertexte"/>
            <w:color w:val="FF0000"/>
          </w:rPr>
          <w:t>Note d’application</w:t>
        </w:r>
      </w:hyperlink>
      <w:r w:rsidR="001A63E5" w:rsidRPr="00AE25DB">
        <w:rPr>
          <w:color w:val="FF0000"/>
        </w:rPr>
        <w:t xml:space="preserve"> &amp; </w:t>
      </w:r>
      <w:hyperlink r:id="rId29" w:history="1">
        <w:r w:rsidR="001A63E5" w:rsidRPr="00AE25DB">
          <w:rPr>
            <w:rStyle w:val="Lienhypertexte"/>
            <w:color w:val="FF0000"/>
          </w:rPr>
          <w:t>Fichier KNX ETS®</w:t>
        </w:r>
      </w:hyperlink>
      <w:r w:rsidRPr="00AE25DB">
        <w:rPr>
          <w:rStyle w:val="Lienhypertexte"/>
          <w:u w:val="none"/>
        </w:rPr>
        <w:t xml:space="preserve"> </w:t>
      </w:r>
      <w:r w:rsidRPr="007808BB">
        <w:rPr>
          <w:rStyle w:val="Lienhypertexte"/>
          <w:color w:val="FF0000"/>
          <w:u w:val="none"/>
        </w:rPr>
        <w:t>(legrandoc.com va être supprimé !!!</w:t>
      </w:r>
    </w:p>
    <w:p w14:paraId="37E402B2" w14:textId="77777777" w:rsidR="001A63E5" w:rsidRDefault="001A63E5" w:rsidP="006736A5">
      <w:pPr>
        <w:jc w:val="both"/>
      </w:pPr>
    </w:p>
    <w:p w14:paraId="48BCD3DA" w14:textId="77777777" w:rsidR="00003787" w:rsidRDefault="00003787" w:rsidP="006736A5">
      <w:pPr>
        <w:pStyle w:val="Titre3"/>
        <w:jc w:val="both"/>
      </w:pPr>
      <w:bookmarkStart w:id="18" w:name="_Toc54951135"/>
      <w:r>
        <w:t>Salles de réunion supérieures à 15m² :</w:t>
      </w:r>
      <w:bookmarkEnd w:id="18"/>
    </w:p>
    <w:p w14:paraId="0F181E67" w14:textId="77777777" w:rsidR="00003787" w:rsidRDefault="00003787" w:rsidP="006736A5">
      <w:pPr>
        <w:pStyle w:val="Paragraphedeliste"/>
        <w:jc w:val="both"/>
      </w:pPr>
    </w:p>
    <w:p w14:paraId="12060BF5" w14:textId="0D0EAA11" w:rsidR="00455AB5" w:rsidRDefault="00455AB5" w:rsidP="006736A5">
      <w:pPr>
        <w:jc w:val="both"/>
      </w:pPr>
      <w:r>
        <w:t xml:space="preserve">Ces espaces sont équipés de luminaires à variation (ballast électronique DALI/DSI ou 1-10V) pilotés par des contrôleurs d’éclairage KNX faux-plafond réf. 048888 de la marque Legrand ou équivalent ou </w:t>
      </w:r>
      <w:r w:rsidRPr="00B10892">
        <w:t xml:space="preserve">modulaire réf. </w:t>
      </w:r>
      <w:r w:rsidR="000C7307" w:rsidRPr="00B10892">
        <w:t>00266</w:t>
      </w:r>
      <w:r w:rsidR="007808BB" w:rsidRPr="00B10892">
        <w:t>5</w:t>
      </w:r>
      <w:r w:rsidRPr="00B10892">
        <w:t xml:space="preserve"> de la marque</w:t>
      </w:r>
      <w:r>
        <w:t xml:space="preserve"> Legrand ou équivalent.</w:t>
      </w:r>
    </w:p>
    <w:p w14:paraId="2B441D96" w14:textId="77777777" w:rsidR="00872DBB" w:rsidRDefault="00B10892" w:rsidP="006736A5">
      <w:pPr>
        <w:jc w:val="both"/>
      </w:pPr>
      <w:r>
        <w:rPr>
          <w:noProof/>
        </w:rPr>
        <w:pict w14:anchorId="3BBC14E6">
          <v:shape id="_x0000_s1035" type="#_x0000_t202" style="position:absolute;left:0;text-align:left;margin-left:114.4pt;margin-top:56.65pt;width:214.5pt;height:51pt;z-index:251658251" stroked="f">
            <v:textbox>
              <w:txbxContent>
                <w:p w14:paraId="397A7E17" w14:textId="77777777" w:rsidR="00B10892" w:rsidRPr="00F52B79" w:rsidRDefault="00B10892" w:rsidP="00872DBB">
                  <w:pPr>
                    <w:rPr>
                      <w:sz w:val="18"/>
                      <w:szCs w:val="18"/>
                    </w:rPr>
                  </w:pPr>
                  <w:r w:rsidRPr="00F52B79">
                    <w:rPr>
                      <w:sz w:val="18"/>
                      <w:szCs w:val="18"/>
                    </w:rPr>
                    <w:t>Visuel Réf. 048</w:t>
                  </w:r>
                  <w:r>
                    <w:rPr>
                      <w:sz w:val="18"/>
                      <w:szCs w:val="18"/>
                    </w:rPr>
                    <w:t>888</w:t>
                  </w:r>
                  <w:r w:rsidRPr="00F52B79">
                    <w:rPr>
                      <w:sz w:val="18"/>
                      <w:szCs w:val="18"/>
                    </w:rPr>
                    <w:t xml:space="preserve"> </w:t>
                  </w:r>
                  <w:r w:rsidRPr="00F52B79">
                    <w:rPr>
                      <w:b/>
                      <w:bCs/>
                      <w:sz w:val="18"/>
                      <w:szCs w:val="18"/>
                    </w:rPr>
                    <w:t>marque Legrand</w:t>
                  </w:r>
                </w:p>
              </w:txbxContent>
            </v:textbox>
          </v:shape>
        </w:pict>
      </w:r>
      <w:r w:rsidR="00872DBB">
        <w:rPr>
          <w:noProof/>
        </w:rPr>
        <w:drawing>
          <wp:inline distT="0" distB="0" distL="0" distR="0" wp14:anchorId="6F2FC62D" wp14:editId="16D29F84">
            <wp:extent cx="1371600" cy="1371600"/>
            <wp:effectExtent l="0" t="0" r="0" b="0"/>
            <wp:docPr id="31" name="Image 31" descr="Contrôleur faux-plafond pour variation BUS KNX pour protocole DALI avec 4 so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rôleur faux-plafond pour variation BUS KNX pour protocole DALI avec 4 sorti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13C65BCA" w14:textId="77777777" w:rsidR="00872DBB" w:rsidRDefault="00872DBB" w:rsidP="006736A5">
      <w:pPr>
        <w:jc w:val="both"/>
      </w:pPr>
    </w:p>
    <w:p w14:paraId="0D056CB4" w14:textId="77777777" w:rsidR="00455AB5" w:rsidRDefault="00455AB5" w:rsidP="006736A5">
      <w:pPr>
        <w:jc w:val="both"/>
      </w:pPr>
      <w:r>
        <w:t>Pour les espaces de grande largeur dont les trames d’éclairage sont situées à plus de 3 mètres de la fenêtre, il sera créé 2 zones distinctes : 1 zone côté fenêtre et 1 zone côté couloir.</w:t>
      </w:r>
    </w:p>
    <w:p w14:paraId="2427FFCC" w14:textId="2C14B4F2" w:rsidR="00455AB5" w:rsidRDefault="00455AB5" w:rsidP="006736A5">
      <w:pPr>
        <w:jc w:val="both"/>
      </w:pPr>
      <w:r>
        <w:t xml:space="preserve"> Il sera installé un détecteur automatique </w:t>
      </w:r>
      <w:r w:rsidRPr="005A7343">
        <w:rPr>
          <w:b/>
          <w:bCs/>
        </w:rPr>
        <w:t>réf. 048</w:t>
      </w:r>
      <w:r>
        <w:rPr>
          <w:b/>
          <w:bCs/>
        </w:rPr>
        <w:t xml:space="preserve">918 </w:t>
      </w:r>
      <w:r w:rsidRPr="005A7343">
        <w:rPr>
          <w:b/>
          <w:bCs/>
        </w:rPr>
        <w:t>de la marque Legrand</w:t>
      </w:r>
      <w:r>
        <w:t xml:space="preserve"> ou équivalent, à détection 360°, double technologue PIR (Passive Infra Red) et US (Ultra-Son). La double technologie permettra de détecter les mouvements de circulation et les faibles mouvements correspondant à un travail assis dans un bureau.</w:t>
      </w:r>
      <w:r w:rsidRPr="00E32D68">
        <w:t xml:space="preserve"> </w:t>
      </w:r>
      <w:r w:rsidR="00F479C3">
        <w:t xml:space="preserve">Le détecteur enverra la consigne au contrôleur KNX pour adapter </w:t>
      </w:r>
      <w:r>
        <w:t xml:space="preserve">en permanence et de manière automatique la quantité de lumière artificielle en fonction de la lumière du jour disponible en cas de détection de présence. </w:t>
      </w:r>
    </w:p>
    <w:p w14:paraId="2876A342" w14:textId="77777777" w:rsidR="00872DBB" w:rsidRDefault="00B10892" w:rsidP="006736A5">
      <w:pPr>
        <w:jc w:val="both"/>
      </w:pPr>
      <w:r>
        <w:rPr>
          <w:noProof/>
        </w:rPr>
        <w:pict w14:anchorId="70833513">
          <v:shape id="_x0000_s1036" type="#_x0000_t202" style="position:absolute;left:0;text-align:left;margin-left:131.65pt;margin-top:80.35pt;width:214.5pt;height:51pt;z-index:251658252" stroked="f">
            <v:textbox>
              <w:txbxContent>
                <w:p w14:paraId="7497FE87" w14:textId="77777777" w:rsidR="00B10892" w:rsidRPr="00F52B79" w:rsidRDefault="00B10892" w:rsidP="00872DBB">
                  <w:pPr>
                    <w:rPr>
                      <w:sz w:val="18"/>
                      <w:szCs w:val="18"/>
                    </w:rPr>
                  </w:pPr>
                  <w:r w:rsidRPr="00F52B79">
                    <w:rPr>
                      <w:sz w:val="18"/>
                      <w:szCs w:val="18"/>
                    </w:rPr>
                    <w:t>Visuel Réf. 048</w:t>
                  </w:r>
                  <w:r>
                    <w:rPr>
                      <w:sz w:val="18"/>
                      <w:szCs w:val="18"/>
                    </w:rPr>
                    <w:t>918</w:t>
                  </w:r>
                  <w:r w:rsidRPr="00F52B79">
                    <w:rPr>
                      <w:sz w:val="18"/>
                      <w:szCs w:val="18"/>
                    </w:rPr>
                    <w:t xml:space="preserve"> </w:t>
                  </w:r>
                  <w:r w:rsidRPr="00F52B79">
                    <w:rPr>
                      <w:b/>
                      <w:bCs/>
                      <w:sz w:val="18"/>
                      <w:szCs w:val="18"/>
                    </w:rPr>
                    <w:t>marque Legrand</w:t>
                  </w:r>
                </w:p>
              </w:txbxContent>
            </v:textbox>
          </v:shape>
        </w:pict>
      </w:r>
      <w:r w:rsidR="00872DBB">
        <w:rPr>
          <w:noProof/>
        </w:rPr>
        <w:drawing>
          <wp:inline distT="0" distB="0" distL="0" distR="0" wp14:anchorId="6A61D545" wp14:editId="463F9E0B">
            <wp:extent cx="1704975" cy="1704975"/>
            <wp:effectExtent l="0" t="0" r="0" b="0"/>
            <wp:docPr id="32" name="Image 32" descr="Détecteur de présence BUS KNX spécial espace de travail à détection infrarouge ou ultrasonic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étecteur de présence BUS KNX spécial espace de travail à détection infrarouge ou ultrasonic pour fixation au plafo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729A9503" w14:textId="3205B4C0" w:rsidR="489C5953" w:rsidRDefault="489C5953" w:rsidP="2A0FFF34">
      <w:pPr>
        <w:jc w:val="both"/>
        <w:rPr>
          <w:rFonts w:ascii="Calibri" w:eastAsia="Calibri" w:hAnsi="Calibri" w:cs="Calibri"/>
          <w:color w:val="000000" w:themeColor="text1"/>
        </w:rPr>
      </w:pPr>
      <w:r w:rsidRPr="2A0FFF34">
        <w:rPr>
          <w:rFonts w:ascii="Calibri" w:eastAsia="Calibri" w:hAnsi="Calibri" w:cs="Calibri"/>
          <w:color w:val="000000" w:themeColor="text1"/>
        </w:rPr>
        <w:t>Le champ de détection devra être, pour une installation à 2,5m de hauteur, de 8m de diamètre en déplacement axial (qui garantit la détection quel que soit le mode d’approche de l’utilisateur), 11m en déplacement transversal et 6,5m de diamètre pour la position assise.</w:t>
      </w:r>
    </w:p>
    <w:p w14:paraId="18A1EBF9" w14:textId="4D39264B" w:rsidR="489C5953" w:rsidRDefault="489C5953" w:rsidP="2A0FFF34">
      <w:pPr>
        <w:jc w:val="center"/>
      </w:pPr>
      <w:r>
        <w:rPr>
          <w:noProof/>
        </w:rPr>
        <w:lastRenderedPageBreak/>
        <w:drawing>
          <wp:inline distT="0" distB="0" distL="0" distR="0" wp14:anchorId="443DD354" wp14:editId="3550BFEB">
            <wp:extent cx="4914900" cy="3019425"/>
            <wp:effectExtent l="0" t="0" r="0" b="0"/>
            <wp:docPr id="607370063" name="Image 60737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914900" cy="3019425"/>
                    </a:xfrm>
                    <a:prstGeom prst="rect">
                      <a:avLst/>
                    </a:prstGeom>
                  </pic:spPr>
                </pic:pic>
              </a:graphicData>
            </a:graphic>
          </wp:inline>
        </w:drawing>
      </w:r>
    </w:p>
    <w:p w14:paraId="7A9C2CD9" w14:textId="77777777" w:rsidR="00455AB5" w:rsidRDefault="00455AB5" w:rsidP="006736A5">
      <w:pPr>
        <w:jc w:val="both"/>
      </w:pPr>
      <w:r>
        <w:t>L’allumage pourra être volontaire et manuel par bouton poussoir Mosaic KNX de la marque Legrand réf. 078496 ou équivalent. A tout instant, l'utilisateur pourra adapter le niveau lumineux à son besoin en intervenant sur le bouton poussoir. L’extinction sera progressive dès que le niveau de lumière naturelle sera suffisant ou dès que la pièce ne sera plus occupée.</w:t>
      </w:r>
    </w:p>
    <w:p w14:paraId="54718BE6" w14:textId="77777777" w:rsidR="00455AB5" w:rsidRDefault="00455AB5" w:rsidP="006736A5">
      <w:pPr>
        <w:jc w:val="both"/>
      </w:pPr>
      <w:r>
        <w:t>La configuration des adresses KNX devra être assurée par le logiciel ETS ®</w:t>
      </w:r>
    </w:p>
    <w:p w14:paraId="2310E0BB" w14:textId="42E574FC" w:rsidR="00455AB5" w:rsidRDefault="00455AB5" w:rsidP="006736A5">
      <w:pPr>
        <w:jc w:val="both"/>
      </w:pPr>
      <w:r>
        <w:t xml:space="preserve">Le paramétrage du détecteur pourra être réalisé indifféremment par le logiciel ETS ® ou par smartphone via la passerelle de configuration </w:t>
      </w:r>
      <w:r w:rsidRPr="00CE2E6B">
        <w:rPr>
          <w:b/>
          <w:bCs/>
        </w:rPr>
        <w:t xml:space="preserve">réf. 088240 de </w:t>
      </w:r>
      <w:r>
        <w:rPr>
          <w:b/>
          <w:bCs/>
        </w:rPr>
        <w:t xml:space="preserve">la marque Legrand </w:t>
      </w:r>
      <w:r>
        <w:t xml:space="preserve">ou équivalente </w:t>
      </w:r>
      <w:r w:rsidR="004C66E0">
        <w:t xml:space="preserve">(cette option peut être verrouillée ou accordée de manière temporaire) </w:t>
      </w:r>
      <w:r>
        <w:t>pour :</w:t>
      </w:r>
    </w:p>
    <w:p w14:paraId="598A282B" w14:textId="77777777" w:rsidR="00455AB5" w:rsidRDefault="00455AB5" w:rsidP="006736A5">
      <w:pPr>
        <w:pStyle w:val="Paragraphedeliste"/>
        <w:numPr>
          <w:ilvl w:val="0"/>
          <w:numId w:val="2"/>
        </w:numPr>
        <w:jc w:val="both"/>
      </w:pPr>
      <w:r>
        <w:t>L’initialisation rapide des paramètres de réglages (seuil de luminosité, temporisation, mode de fonctionnement, sensibilité, …)</w:t>
      </w:r>
    </w:p>
    <w:p w14:paraId="2433E957" w14:textId="77777777" w:rsidR="00455AB5" w:rsidRDefault="00455AB5" w:rsidP="006736A5">
      <w:pPr>
        <w:pStyle w:val="Paragraphedeliste"/>
        <w:numPr>
          <w:ilvl w:val="0"/>
          <w:numId w:val="2"/>
        </w:numPr>
        <w:jc w:val="both"/>
      </w:pPr>
      <w:r>
        <w:t>La sauvegarde des réglages des détecteurs dans un fichier qui peut être diffusé</w:t>
      </w:r>
    </w:p>
    <w:p w14:paraId="768B81C6" w14:textId="77777777" w:rsidR="00455AB5" w:rsidRDefault="00455AB5" w:rsidP="006736A5">
      <w:pPr>
        <w:pStyle w:val="Paragraphedeliste"/>
        <w:numPr>
          <w:ilvl w:val="0"/>
          <w:numId w:val="2"/>
        </w:numPr>
        <w:jc w:val="both"/>
      </w:pPr>
      <w:r>
        <w:t>La comparaison des réglages en cours avec les réglages initiaux</w:t>
      </w:r>
    </w:p>
    <w:p w14:paraId="3151503F" w14:textId="77777777" w:rsidR="00E30EE9" w:rsidRDefault="00E30EE9" w:rsidP="00E30EE9">
      <w:pPr>
        <w:jc w:val="both"/>
        <w:rPr>
          <w:rFonts w:eastAsiaTheme="minorEastAsia"/>
        </w:rPr>
      </w:pPr>
      <w:r>
        <w:rPr>
          <w:rFonts w:eastAsiaTheme="minorEastAsia"/>
        </w:rPr>
        <w:t>Le détecteur répond aux exigences de l’article EC6§3 de l’arrêté du 19/11/01 du règlement de sécurité des E.R.P. en respectant par exemple les règles de câblage :</w:t>
      </w:r>
    </w:p>
    <w:p w14:paraId="1780514A" w14:textId="77777777" w:rsidR="00E30EE9" w:rsidRDefault="00E30EE9" w:rsidP="00E30EE9">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30BB338A" w14:textId="77777777" w:rsidR="00E30EE9" w:rsidRDefault="00E30EE9" w:rsidP="00E30EE9">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18B4FCB1" w14:textId="77777777" w:rsidR="00E30EE9" w:rsidRDefault="00E30EE9" w:rsidP="00E30EE9">
      <w:pPr>
        <w:jc w:val="both"/>
      </w:pPr>
      <w:r>
        <w:t xml:space="preserve">Des notes d’application (décrivant un cas d‘usage qualifié, un schéma de câblage correspondant des produits KNX et les paramètres de configuration ETS) et les fichiers KNX ETS® correspondants devront être téléchargeables. </w:t>
      </w:r>
    </w:p>
    <w:p w14:paraId="3EB040FB" w14:textId="77777777" w:rsidR="00E8747E" w:rsidRDefault="00E8747E" w:rsidP="006736A5">
      <w:pPr>
        <w:jc w:val="both"/>
      </w:pPr>
    </w:p>
    <w:p w14:paraId="1E2352B7" w14:textId="77777777" w:rsidR="00C34922" w:rsidRDefault="00C34922" w:rsidP="006736A5">
      <w:pPr>
        <w:pStyle w:val="Titre3"/>
        <w:jc w:val="both"/>
      </w:pPr>
      <w:bookmarkStart w:id="19" w:name="_Toc54951136"/>
      <w:r>
        <w:lastRenderedPageBreak/>
        <w:t>Hall d’accueil</w:t>
      </w:r>
      <w:bookmarkEnd w:id="19"/>
    </w:p>
    <w:p w14:paraId="1D87D59F" w14:textId="1D45D2E3" w:rsidR="00105AC1" w:rsidRDefault="00105AC1" w:rsidP="006736A5">
      <w:pPr>
        <w:jc w:val="both"/>
      </w:pPr>
      <w:r>
        <w:t xml:space="preserve">Ces espaces sont équipés de luminaires à variation (ballast électronique DALI/DSI ou 1-10V) pilotés par des contrôleurs d’éclairage KNX faux-plafond réf. 048888 de la marque Legrand ou équivalent ou modulaire réf. </w:t>
      </w:r>
      <w:r w:rsidR="000C7307" w:rsidRPr="00B10892">
        <w:t>00266</w:t>
      </w:r>
      <w:r w:rsidR="007808BB" w:rsidRPr="00B10892">
        <w:t>5</w:t>
      </w:r>
      <w:r>
        <w:t xml:space="preserve"> de la marque Legrand ou équivalent.</w:t>
      </w:r>
    </w:p>
    <w:p w14:paraId="7DDAB3A0" w14:textId="77777777" w:rsidR="00935771" w:rsidRDefault="00B10892" w:rsidP="006736A5">
      <w:pPr>
        <w:jc w:val="both"/>
      </w:pPr>
      <w:r>
        <w:rPr>
          <w:noProof/>
        </w:rPr>
        <w:pict w14:anchorId="17652EAC">
          <v:shape id="_x0000_s1037" type="#_x0000_t202" style="position:absolute;left:0;text-align:left;margin-left:114.4pt;margin-top:56.65pt;width:214.5pt;height:51pt;z-index:251658253" stroked="f">
            <v:textbox>
              <w:txbxContent>
                <w:p w14:paraId="1FBC28B2" w14:textId="77777777" w:rsidR="00B10892" w:rsidRPr="00F52B79" w:rsidRDefault="00B10892" w:rsidP="00935771">
                  <w:pPr>
                    <w:rPr>
                      <w:sz w:val="18"/>
                      <w:szCs w:val="18"/>
                    </w:rPr>
                  </w:pPr>
                  <w:r w:rsidRPr="00F52B79">
                    <w:rPr>
                      <w:sz w:val="18"/>
                      <w:szCs w:val="18"/>
                    </w:rPr>
                    <w:t>Visuel Réf. 048</w:t>
                  </w:r>
                  <w:r>
                    <w:rPr>
                      <w:sz w:val="18"/>
                      <w:szCs w:val="18"/>
                    </w:rPr>
                    <w:t>888</w:t>
                  </w:r>
                  <w:r w:rsidRPr="00F52B79">
                    <w:rPr>
                      <w:sz w:val="18"/>
                      <w:szCs w:val="18"/>
                    </w:rPr>
                    <w:t xml:space="preserve"> </w:t>
                  </w:r>
                  <w:r w:rsidRPr="00F52B79">
                    <w:rPr>
                      <w:b/>
                      <w:bCs/>
                      <w:sz w:val="18"/>
                      <w:szCs w:val="18"/>
                    </w:rPr>
                    <w:t>marque Legrand</w:t>
                  </w:r>
                </w:p>
              </w:txbxContent>
            </v:textbox>
          </v:shape>
        </w:pict>
      </w:r>
      <w:r w:rsidR="00935771">
        <w:rPr>
          <w:noProof/>
        </w:rPr>
        <w:drawing>
          <wp:inline distT="0" distB="0" distL="0" distR="0" wp14:anchorId="4A29F7BC" wp14:editId="4711D5D1">
            <wp:extent cx="1371600" cy="1371600"/>
            <wp:effectExtent l="0" t="0" r="0" b="0"/>
            <wp:docPr id="35" name="Image 35" descr="Contrôleur faux-plafond pour variation BUS KNX pour protocole DALI avec 4 so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rôleur faux-plafond pour variation BUS KNX pour protocole DALI avec 4 sorti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320F7E18" w14:textId="77777777" w:rsidR="00935771" w:rsidRDefault="00935771" w:rsidP="006736A5">
      <w:pPr>
        <w:jc w:val="both"/>
      </w:pPr>
    </w:p>
    <w:p w14:paraId="7F1AFD37" w14:textId="77777777" w:rsidR="00105AC1" w:rsidRDefault="00105AC1" w:rsidP="006736A5">
      <w:pPr>
        <w:jc w:val="both"/>
      </w:pPr>
      <w:r>
        <w:t>Pour les espaces de grande largeur dont les trames d’éclairage sont situées à plus de 3 mètres de la fenêtre, il sera créé 2 zones distinctes : 1 zone côté fenêtre et 1 zone côté couloir.</w:t>
      </w:r>
    </w:p>
    <w:p w14:paraId="4971199F" w14:textId="72AEFD3F" w:rsidR="00105AC1" w:rsidRDefault="00105AC1" w:rsidP="006736A5">
      <w:pPr>
        <w:jc w:val="both"/>
      </w:pPr>
      <w:r>
        <w:t xml:space="preserve"> Il sera installé un détecteur automatique </w:t>
      </w:r>
      <w:r w:rsidRPr="005A7343">
        <w:rPr>
          <w:b/>
          <w:bCs/>
        </w:rPr>
        <w:t>réf. 048</w:t>
      </w:r>
      <w:r>
        <w:rPr>
          <w:b/>
          <w:bCs/>
        </w:rPr>
        <w:t xml:space="preserve">918 </w:t>
      </w:r>
      <w:r w:rsidRPr="005A7343">
        <w:rPr>
          <w:b/>
          <w:bCs/>
        </w:rPr>
        <w:t>de la marque Legrand</w:t>
      </w:r>
      <w:r>
        <w:t xml:space="preserve"> ou équivalent, à détection 360°, double technologue PIR (Passive Infra Red) et US (Ultra-Son). La double technologie permettra de détecter les mouvements de circulation et les faibles mouvements correspondant à un travail assis dans un bureau.</w:t>
      </w:r>
      <w:r w:rsidRPr="00E32D68">
        <w:t xml:space="preserve"> </w:t>
      </w:r>
      <w:r w:rsidR="00F479C3">
        <w:t xml:space="preserve">Le détecteur enverra la consigne au contrôleur KNX pour adapter </w:t>
      </w:r>
      <w:r>
        <w:t xml:space="preserve">en permanence et de manière automatique la quantité de lumière artificielle en fonction de la lumière du jour disponible en cas de détection de présence. </w:t>
      </w:r>
    </w:p>
    <w:p w14:paraId="47187B4B" w14:textId="77777777" w:rsidR="00935771" w:rsidRDefault="00B10892" w:rsidP="006736A5">
      <w:pPr>
        <w:jc w:val="both"/>
      </w:pPr>
      <w:r>
        <w:rPr>
          <w:noProof/>
        </w:rPr>
        <w:pict w14:anchorId="7DF79EF1">
          <v:shape id="_x0000_s1038" type="#_x0000_t202" style="position:absolute;left:0;text-align:left;margin-left:131.65pt;margin-top:80.35pt;width:214.5pt;height:51pt;z-index:251658254" stroked="f">
            <v:textbox>
              <w:txbxContent>
                <w:p w14:paraId="1F997572" w14:textId="77777777" w:rsidR="00B10892" w:rsidRPr="00F52B79" w:rsidRDefault="00B10892" w:rsidP="00935771">
                  <w:pPr>
                    <w:rPr>
                      <w:sz w:val="18"/>
                      <w:szCs w:val="18"/>
                    </w:rPr>
                  </w:pPr>
                  <w:r w:rsidRPr="00F52B79">
                    <w:rPr>
                      <w:sz w:val="18"/>
                      <w:szCs w:val="18"/>
                    </w:rPr>
                    <w:t>Visuel Réf. 048</w:t>
                  </w:r>
                  <w:r>
                    <w:rPr>
                      <w:sz w:val="18"/>
                      <w:szCs w:val="18"/>
                    </w:rPr>
                    <w:t>918</w:t>
                  </w:r>
                  <w:r w:rsidRPr="00F52B79">
                    <w:rPr>
                      <w:sz w:val="18"/>
                      <w:szCs w:val="18"/>
                    </w:rPr>
                    <w:t xml:space="preserve"> </w:t>
                  </w:r>
                  <w:r w:rsidRPr="00F52B79">
                    <w:rPr>
                      <w:b/>
                      <w:bCs/>
                      <w:sz w:val="18"/>
                      <w:szCs w:val="18"/>
                    </w:rPr>
                    <w:t>marque Legrand</w:t>
                  </w:r>
                </w:p>
              </w:txbxContent>
            </v:textbox>
          </v:shape>
        </w:pict>
      </w:r>
      <w:r w:rsidR="00935771">
        <w:rPr>
          <w:noProof/>
        </w:rPr>
        <w:drawing>
          <wp:inline distT="0" distB="0" distL="0" distR="0" wp14:anchorId="113EBFA5" wp14:editId="2F4AD6CA">
            <wp:extent cx="1704975" cy="1704975"/>
            <wp:effectExtent l="0" t="0" r="0" b="0"/>
            <wp:docPr id="36" name="Image 36" descr="Détecteur de présence BUS KNX spécial espace de travail à détection infrarouge ou ultrasonic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étecteur de présence BUS KNX spécial espace de travail à détection infrarouge ou ultrasonic pour fixation au plafo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3ABD8177" w14:textId="7BE9D56B" w:rsidR="00935771" w:rsidRDefault="11D99C5C" w:rsidP="2A0FFF34">
      <w:pPr>
        <w:jc w:val="both"/>
        <w:rPr>
          <w:rFonts w:ascii="Calibri" w:eastAsia="Calibri" w:hAnsi="Calibri" w:cs="Calibri"/>
          <w:color w:val="000000" w:themeColor="text1"/>
        </w:rPr>
      </w:pPr>
      <w:r w:rsidRPr="2A0FFF34">
        <w:rPr>
          <w:rFonts w:ascii="Calibri" w:eastAsia="Calibri" w:hAnsi="Calibri" w:cs="Calibri"/>
          <w:color w:val="000000" w:themeColor="text1"/>
        </w:rPr>
        <w:t>Le champ de détection devra être, pour une installation à 2,5m de hauteur, de 8m de diamètre en déplacement axial (qui garantit la détection quel que soit le mode d’approche de l’utilisateur), 11m en déplacement transversal et 6,5m de diamètre pour la position assise.</w:t>
      </w:r>
    </w:p>
    <w:p w14:paraId="1122C54C" w14:textId="7B000823" w:rsidR="00935771" w:rsidRDefault="11D99C5C" w:rsidP="2A0FFF34">
      <w:pPr>
        <w:jc w:val="center"/>
      </w:pPr>
      <w:r>
        <w:rPr>
          <w:noProof/>
        </w:rPr>
        <w:lastRenderedPageBreak/>
        <w:drawing>
          <wp:inline distT="0" distB="0" distL="0" distR="0" wp14:anchorId="3047F77F" wp14:editId="2234E45C">
            <wp:extent cx="4914900" cy="3019425"/>
            <wp:effectExtent l="0" t="0" r="0" b="0"/>
            <wp:docPr id="912635796" name="Image 912635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914900" cy="3019425"/>
                    </a:xfrm>
                    <a:prstGeom prst="rect">
                      <a:avLst/>
                    </a:prstGeom>
                  </pic:spPr>
                </pic:pic>
              </a:graphicData>
            </a:graphic>
          </wp:inline>
        </w:drawing>
      </w:r>
    </w:p>
    <w:p w14:paraId="58B98FAF" w14:textId="77777777" w:rsidR="00105AC1" w:rsidRDefault="00105AC1" w:rsidP="006736A5">
      <w:pPr>
        <w:jc w:val="both"/>
      </w:pPr>
      <w:r>
        <w:t>L’allumage pourra être volontaire et manuel par bouton poussoir Mosaic KNX de la marque Legrand réf. 078496 ou équivalent. A tout instant, l'utilisateur pourra adapter le niveau lumineux à son besoin en intervenant sur le bouton poussoir. L’extinction sera progressive dès que le niveau de lumière naturelle sera suffisant ou dès que la pièce ne sera plus occupée.</w:t>
      </w:r>
    </w:p>
    <w:p w14:paraId="61CA2030" w14:textId="77777777" w:rsidR="00105AC1" w:rsidRDefault="00105AC1" w:rsidP="006736A5">
      <w:pPr>
        <w:jc w:val="both"/>
      </w:pPr>
      <w:r>
        <w:t>La configuration des adresses KNX devra être assurée par le logiciel ETS ®</w:t>
      </w:r>
    </w:p>
    <w:p w14:paraId="2241B5B2" w14:textId="77C5B851" w:rsidR="00105AC1" w:rsidRDefault="00105AC1" w:rsidP="006736A5">
      <w:pPr>
        <w:jc w:val="both"/>
      </w:pPr>
      <w:r>
        <w:t xml:space="preserve">Le paramétrage du détecteur pourra être réalisé indifféremment par le logiciel ETS ® ou par smartphone via la passerelle de configuration </w:t>
      </w:r>
      <w:r w:rsidRPr="00CE2E6B">
        <w:rPr>
          <w:b/>
          <w:bCs/>
        </w:rPr>
        <w:t xml:space="preserve">réf. 088240 de </w:t>
      </w:r>
      <w:r>
        <w:rPr>
          <w:b/>
          <w:bCs/>
        </w:rPr>
        <w:t xml:space="preserve">la marque Legrand </w:t>
      </w:r>
      <w:r>
        <w:t xml:space="preserve">ou équivalente </w:t>
      </w:r>
      <w:r w:rsidR="004C66E0">
        <w:t xml:space="preserve">(cette option peut être verrouillée ou accordée de manière temporaire) </w:t>
      </w:r>
      <w:r>
        <w:t>pour :</w:t>
      </w:r>
    </w:p>
    <w:p w14:paraId="4DE4227D" w14:textId="77777777" w:rsidR="00105AC1" w:rsidRDefault="00105AC1" w:rsidP="006736A5">
      <w:pPr>
        <w:pStyle w:val="Paragraphedeliste"/>
        <w:numPr>
          <w:ilvl w:val="0"/>
          <w:numId w:val="2"/>
        </w:numPr>
        <w:jc w:val="both"/>
      </w:pPr>
      <w:r>
        <w:t>L’initialisation rapide des paramètres de réglages (seuil de luminosité, temporisation, mode de fonctionnement, sensibilité, …)</w:t>
      </w:r>
    </w:p>
    <w:p w14:paraId="440BF16C" w14:textId="77777777" w:rsidR="00105AC1" w:rsidRDefault="00105AC1" w:rsidP="006736A5">
      <w:pPr>
        <w:pStyle w:val="Paragraphedeliste"/>
        <w:numPr>
          <w:ilvl w:val="0"/>
          <w:numId w:val="2"/>
        </w:numPr>
        <w:jc w:val="both"/>
      </w:pPr>
      <w:r>
        <w:t>La sauvegarde des réglages des détecteurs dans un fichier qui peut être diffusé</w:t>
      </w:r>
    </w:p>
    <w:p w14:paraId="1939982D" w14:textId="77777777" w:rsidR="00105AC1" w:rsidRDefault="00105AC1" w:rsidP="006736A5">
      <w:pPr>
        <w:pStyle w:val="Paragraphedeliste"/>
        <w:numPr>
          <w:ilvl w:val="0"/>
          <w:numId w:val="2"/>
        </w:numPr>
        <w:jc w:val="both"/>
      </w:pPr>
      <w:r>
        <w:t>La comparaison des réglages en cours avec les réglages initiaux</w:t>
      </w:r>
    </w:p>
    <w:p w14:paraId="535A51F2" w14:textId="77777777" w:rsidR="002B0401" w:rsidRDefault="002B0401" w:rsidP="002B0401">
      <w:pPr>
        <w:jc w:val="both"/>
        <w:rPr>
          <w:rFonts w:eastAsiaTheme="minorEastAsia"/>
        </w:rPr>
      </w:pPr>
      <w:r>
        <w:rPr>
          <w:rFonts w:eastAsiaTheme="minorEastAsia"/>
        </w:rPr>
        <w:t>Le détecteur répond aux exigences de l’article EC6§3 de l’arrêté du 19/11/01 du règlement de sécurité des E.R.P. en respectant par exemple les règles de câblage :</w:t>
      </w:r>
    </w:p>
    <w:p w14:paraId="4B068848" w14:textId="77777777" w:rsidR="002B0401" w:rsidRDefault="002B0401" w:rsidP="002B0401">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54A7040D" w14:textId="77777777" w:rsidR="002B0401" w:rsidRDefault="002B0401" w:rsidP="002B0401">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26535505" w14:textId="77777777" w:rsidR="002B0401" w:rsidRDefault="002B0401" w:rsidP="002B0401">
      <w:pPr>
        <w:jc w:val="both"/>
      </w:pPr>
      <w:r>
        <w:t xml:space="preserve">Des notes d’application (décrivant un cas d‘usage qualifié, un schéma de câblage correspondant des produits KNX et les paramètres de configuration ETS) et les fichiers KNX ETS® correspondants devront être téléchargeables. </w:t>
      </w:r>
    </w:p>
    <w:p w14:paraId="654EF136" w14:textId="019EE222" w:rsidR="00F21709" w:rsidRDefault="00F21709" w:rsidP="006736A5">
      <w:pPr>
        <w:jc w:val="both"/>
      </w:pPr>
    </w:p>
    <w:p w14:paraId="2FBC5B4F" w14:textId="029B4892" w:rsidR="0096200E" w:rsidRPr="0096200E" w:rsidRDefault="00C34922" w:rsidP="006736A5">
      <w:pPr>
        <w:pStyle w:val="Titre3"/>
        <w:jc w:val="both"/>
      </w:pPr>
      <w:bookmarkStart w:id="20" w:name="_Toc54951137"/>
      <w:r>
        <w:lastRenderedPageBreak/>
        <w:t>Salles de classe</w:t>
      </w:r>
      <w:r w:rsidR="00385681">
        <w:t xml:space="preserve"> avec </w:t>
      </w:r>
      <w:r w:rsidR="004E5978">
        <w:t>3 zones d’éclairage distinctes</w:t>
      </w:r>
      <w:r w:rsidR="0096200E">
        <w:t> :</w:t>
      </w:r>
      <w:bookmarkEnd w:id="20"/>
    </w:p>
    <w:p w14:paraId="7DC2B3C4" w14:textId="77777777" w:rsidR="004E5978" w:rsidRDefault="004E5978" w:rsidP="006736A5">
      <w:pPr>
        <w:jc w:val="both"/>
      </w:pPr>
    </w:p>
    <w:p w14:paraId="0EBA9C55" w14:textId="1FE1AFB7" w:rsidR="004F564D" w:rsidRDefault="004E5978" w:rsidP="006736A5">
      <w:pPr>
        <w:jc w:val="both"/>
      </w:pPr>
      <w:r w:rsidRPr="004E5978">
        <w:t xml:space="preserve">Cet espace </w:t>
      </w:r>
      <w:r>
        <w:t>sera</w:t>
      </w:r>
      <w:r w:rsidRPr="004E5978">
        <w:t xml:space="preserve"> équipé d’au moins 2 circuits de luminaires à variation pour l’éclairage principal (ballast électronique DALI) et d’au moins 1 circuit de luminaires sans variation pour l’éclairage tableau</w:t>
      </w:r>
      <w:r>
        <w:t xml:space="preserve"> </w:t>
      </w:r>
      <w:r w:rsidR="004F564D">
        <w:t xml:space="preserve">pilotés par des contrôleurs d’éclairage KNX faux-plafond réf. 048888 de la marque Legrand ou équivalent ou modulaire réf. </w:t>
      </w:r>
      <w:r w:rsidR="000C7307" w:rsidRPr="00B10892">
        <w:t>00266</w:t>
      </w:r>
      <w:r w:rsidR="007808BB" w:rsidRPr="00B10892">
        <w:t>5</w:t>
      </w:r>
      <w:r w:rsidR="004F564D">
        <w:t xml:space="preserve"> de la marque Legrand ou équivalent.</w:t>
      </w:r>
    </w:p>
    <w:p w14:paraId="5AD06908" w14:textId="77777777" w:rsidR="00300C03" w:rsidRDefault="00B10892" w:rsidP="006736A5">
      <w:pPr>
        <w:jc w:val="both"/>
      </w:pPr>
      <w:r>
        <w:rPr>
          <w:noProof/>
        </w:rPr>
        <w:pict w14:anchorId="6955ACD2">
          <v:shape id="_x0000_s1042" type="#_x0000_t202" style="position:absolute;left:0;text-align:left;margin-left:114.4pt;margin-top:56.65pt;width:214.5pt;height:51pt;z-index:251658256" stroked="f">
            <v:textbox>
              <w:txbxContent>
                <w:p w14:paraId="16D3EA4E" w14:textId="77777777" w:rsidR="00B10892" w:rsidRPr="00F52B79" w:rsidRDefault="00B10892" w:rsidP="00300C03">
                  <w:pPr>
                    <w:rPr>
                      <w:sz w:val="18"/>
                      <w:szCs w:val="18"/>
                    </w:rPr>
                  </w:pPr>
                  <w:r w:rsidRPr="00F52B79">
                    <w:rPr>
                      <w:sz w:val="18"/>
                      <w:szCs w:val="18"/>
                    </w:rPr>
                    <w:t>Visuel Réf. 048</w:t>
                  </w:r>
                  <w:r>
                    <w:rPr>
                      <w:sz w:val="18"/>
                      <w:szCs w:val="18"/>
                    </w:rPr>
                    <w:t>888</w:t>
                  </w:r>
                  <w:r w:rsidRPr="00F52B79">
                    <w:rPr>
                      <w:sz w:val="18"/>
                      <w:szCs w:val="18"/>
                    </w:rPr>
                    <w:t xml:space="preserve"> </w:t>
                  </w:r>
                  <w:r w:rsidRPr="00F52B79">
                    <w:rPr>
                      <w:b/>
                      <w:bCs/>
                      <w:sz w:val="18"/>
                      <w:szCs w:val="18"/>
                    </w:rPr>
                    <w:t>marque Legrand</w:t>
                  </w:r>
                </w:p>
              </w:txbxContent>
            </v:textbox>
          </v:shape>
        </w:pict>
      </w:r>
      <w:r w:rsidR="00300C03">
        <w:rPr>
          <w:noProof/>
        </w:rPr>
        <w:drawing>
          <wp:inline distT="0" distB="0" distL="0" distR="0" wp14:anchorId="085A48AD" wp14:editId="0AA2D67D">
            <wp:extent cx="1371600" cy="1371600"/>
            <wp:effectExtent l="0" t="0" r="0" b="0"/>
            <wp:docPr id="42" name="Image 42" descr="Contrôleur faux-plafond pour variation BUS KNX pour protocole DALI avec 4 so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rôleur faux-plafond pour variation BUS KNX pour protocole DALI avec 4 sorti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0239EDDC" w14:textId="77777777" w:rsidR="004E7DD0" w:rsidRDefault="004E7DD0" w:rsidP="006736A5">
      <w:pPr>
        <w:jc w:val="both"/>
      </w:pPr>
    </w:p>
    <w:p w14:paraId="688022D8" w14:textId="77777777" w:rsidR="000F5CBB" w:rsidRDefault="000F5CBB" w:rsidP="006736A5">
      <w:pPr>
        <w:jc w:val="both"/>
      </w:pPr>
      <w:r>
        <w:t>Pour l’éclairage principal, le système :</w:t>
      </w:r>
    </w:p>
    <w:p w14:paraId="16C596A8" w14:textId="775B26FB" w:rsidR="000F5CBB" w:rsidRDefault="000F5CBB" w:rsidP="006736A5">
      <w:pPr>
        <w:pStyle w:val="Paragraphedeliste"/>
        <w:numPr>
          <w:ilvl w:val="0"/>
          <w:numId w:val="2"/>
        </w:numPr>
        <w:jc w:val="both"/>
      </w:pPr>
      <w:proofErr w:type="gramStart"/>
      <w:r>
        <w:t>adaptera</w:t>
      </w:r>
      <w:proofErr w:type="gramEnd"/>
      <w:r>
        <w:t xml:space="preserve"> en permanence et de manière automatique la quantité de lumière artificielle en fonction de la lumière du jour disponible,</w:t>
      </w:r>
    </w:p>
    <w:p w14:paraId="35316ADF" w14:textId="1CE16811" w:rsidR="000F5CBB" w:rsidRDefault="000F5CBB" w:rsidP="006736A5">
      <w:pPr>
        <w:pStyle w:val="Paragraphedeliste"/>
        <w:numPr>
          <w:ilvl w:val="0"/>
          <w:numId w:val="2"/>
        </w:numPr>
        <w:jc w:val="both"/>
      </w:pPr>
      <w:proofErr w:type="gramStart"/>
      <w:r>
        <w:t>gèrera</w:t>
      </w:r>
      <w:proofErr w:type="gramEnd"/>
      <w:r>
        <w:t xml:space="preserve"> de manière distincte la zone d’éclairage côté fenêtre </w:t>
      </w:r>
      <w:r w:rsidR="00523891">
        <w:t>et une zone d’éclairage côté couloir.</w:t>
      </w:r>
    </w:p>
    <w:p w14:paraId="598D8762" w14:textId="0F4F5599" w:rsidR="000F5CBB" w:rsidRDefault="000F5CBB" w:rsidP="006736A5">
      <w:pPr>
        <w:jc w:val="both"/>
      </w:pPr>
      <w:r>
        <w:t>L’extinction sera automatique pour tous les circuits dès que la pièce ne sera plus occupée.</w:t>
      </w:r>
    </w:p>
    <w:p w14:paraId="280C1E14" w14:textId="77777777" w:rsidR="004F564D" w:rsidRDefault="004F564D" w:rsidP="006736A5">
      <w:pPr>
        <w:jc w:val="both"/>
      </w:pPr>
      <w:r>
        <w:t>Pour les espaces de grande largeur dont les trames d’éclairage sont situées à plus de 3 mètres de la fenêtre, il sera créé 2 zones distinctes : 1 zone côté fenêtre et 1 zone côté couloir.</w:t>
      </w:r>
    </w:p>
    <w:p w14:paraId="73EABDC1" w14:textId="464EE473" w:rsidR="004F564D" w:rsidRDefault="004F564D" w:rsidP="006736A5">
      <w:pPr>
        <w:jc w:val="both"/>
      </w:pPr>
      <w:r>
        <w:t xml:space="preserve"> Il sera installé un détecteur automatique </w:t>
      </w:r>
      <w:r w:rsidRPr="005A7343">
        <w:rPr>
          <w:b/>
          <w:bCs/>
        </w:rPr>
        <w:t>réf. 048</w:t>
      </w:r>
      <w:r>
        <w:rPr>
          <w:b/>
          <w:bCs/>
        </w:rPr>
        <w:t xml:space="preserve">918 </w:t>
      </w:r>
      <w:r w:rsidRPr="005A7343">
        <w:rPr>
          <w:b/>
          <w:bCs/>
        </w:rPr>
        <w:t>de la marque Legrand</w:t>
      </w:r>
      <w:r>
        <w:t xml:space="preserve"> ou équivalent, à détection 360°, double technologue PIR (Passive Infra Red) et US (Ultra-Son). La double technologie permettra de détecter les mouvements de circulation et les faibles mouvements correspondant à un travail assis dans un bureau.</w:t>
      </w:r>
      <w:r w:rsidRPr="00E32D68">
        <w:t xml:space="preserve"> </w:t>
      </w:r>
      <w:r w:rsidR="00F479C3">
        <w:t xml:space="preserve">Le détecteur enverra la consigne au contrôleur KNX pour adapter </w:t>
      </w:r>
      <w:r>
        <w:t xml:space="preserve">en permanence et de manière automatique la quantité de lumière artificielle en fonction de la lumière du jour disponible en cas de détection de présence. </w:t>
      </w:r>
    </w:p>
    <w:p w14:paraId="14F1B6D3" w14:textId="77777777" w:rsidR="00300C03" w:rsidRDefault="00B10892" w:rsidP="006736A5">
      <w:pPr>
        <w:jc w:val="both"/>
      </w:pPr>
      <w:r>
        <w:rPr>
          <w:noProof/>
        </w:rPr>
        <w:pict w14:anchorId="360B9DDC">
          <v:shape id="_x0000_s1041" type="#_x0000_t202" style="position:absolute;left:0;text-align:left;margin-left:131.65pt;margin-top:80.35pt;width:214.5pt;height:51pt;z-index:251658255" stroked="f">
            <v:textbox>
              <w:txbxContent>
                <w:p w14:paraId="76B3E074" w14:textId="77777777" w:rsidR="00B10892" w:rsidRPr="00F52B79" w:rsidRDefault="00B10892" w:rsidP="00300C03">
                  <w:pPr>
                    <w:rPr>
                      <w:sz w:val="18"/>
                      <w:szCs w:val="18"/>
                    </w:rPr>
                  </w:pPr>
                  <w:r w:rsidRPr="00F52B79">
                    <w:rPr>
                      <w:sz w:val="18"/>
                      <w:szCs w:val="18"/>
                    </w:rPr>
                    <w:t>Visuel Réf. 048</w:t>
                  </w:r>
                  <w:r>
                    <w:rPr>
                      <w:sz w:val="18"/>
                      <w:szCs w:val="18"/>
                    </w:rPr>
                    <w:t>918</w:t>
                  </w:r>
                  <w:r w:rsidRPr="00F52B79">
                    <w:rPr>
                      <w:sz w:val="18"/>
                      <w:szCs w:val="18"/>
                    </w:rPr>
                    <w:t xml:space="preserve"> </w:t>
                  </w:r>
                  <w:r w:rsidRPr="00F52B79">
                    <w:rPr>
                      <w:b/>
                      <w:bCs/>
                      <w:sz w:val="18"/>
                      <w:szCs w:val="18"/>
                    </w:rPr>
                    <w:t>marque Legrand</w:t>
                  </w:r>
                </w:p>
              </w:txbxContent>
            </v:textbox>
          </v:shape>
        </w:pict>
      </w:r>
      <w:r w:rsidR="00300C03">
        <w:rPr>
          <w:noProof/>
        </w:rPr>
        <w:drawing>
          <wp:inline distT="0" distB="0" distL="0" distR="0" wp14:anchorId="17FF68A3" wp14:editId="3C5E0098">
            <wp:extent cx="1704975" cy="1704975"/>
            <wp:effectExtent l="0" t="0" r="0" b="0"/>
            <wp:docPr id="41" name="Image 41" descr="Détecteur de présence BUS KNX spécial espace de travail à détection infrarouge ou ultrasonic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étecteur de présence BUS KNX spécial espace de travail à détection infrarouge ou ultrasonic pour fixation au plafo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7294158C" w14:textId="77777777" w:rsidR="00300C03" w:rsidRDefault="00300C03" w:rsidP="006736A5">
      <w:pPr>
        <w:jc w:val="both"/>
      </w:pPr>
    </w:p>
    <w:p w14:paraId="758C71C5" w14:textId="5D5540DE" w:rsidR="3738AC3A" w:rsidRDefault="3738AC3A" w:rsidP="2A0FFF34">
      <w:pPr>
        <w:jc w:val="both"/>
        <w:rPr>
          <w:rFonts w:ascii="Calibri" w:eastAsia="Calibri" w:hAnsi="Calibri" w:cs="Calibri"/>
          <w:color w:val="000000" w:themeColor="text1"/>
        </w:rPr>
      </w:pPr>
      <w:r w:rsidRPr="2A0FFF34">
        <w:rPr>
          <w:rFonts w:ascii="Calibri" w:eastAsia="Calibri" w:hAnsi="Calibri" w:cs="Calibri"/>
          <w:color w:val="000000" w:themeColor="text1"/>
        </w:rPr>
        <w:lastRenderedPageBreak/>
        <w:t>Le champ de détection devra être, pour une installation à 2,5m de hauteur, de 8m de diamètre en déplacement axial (qui garantit la détection quel que soit le mode d’approche de l’utilisateur), 11m en déplacement transversal et 6,5m de diamètre pour la position assise.</w:t>
      </w:r>
    </w:p>
    <w:p w14:paraId="41612679" w14:textId="72DA7A77" w:rsidR="3738AC3A" w:rsidRDefault="3738AC3A" w:rsidP="2A0FFF34">
      <w:pPr>
        <w:jc w:val="center"/>
      </w:pPr>
      <w:r>
        <w:rPr>
          <w:noProof/>
        </w:rPr>
        <w:drawing>
          <wp:inline distT="0" distB="0" distL="0" distR="0" wp14:anchorId="11DFA6BA" wp14:editId="30E3E4C8">
            <wp:extent cx="4914900" cy="3019425"/>
            <wp:effectExtent l="0" t="0" r="0" b="0"/>
            <wp:docPr id="2105345795" name="Image 2105345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914900" cy="3019425"/>
                    </a:xfrm>
                    <a:prstGeom prst="rect">
                      <a:avLst/>
                    </a:prstGeom>
                  </pic:spPr>
                </pic:pic>
              </a:graphicData>
            </a:graphic>
          </wp:inline>
        </w:drawing>
      </w:r>
    </w:p>
    <w:p w14:paraId="376F0C1A" w14:textId="77777777" w:rsidR="004F564D" w:rsidRDefault="004F564D" w:rsidP="006736A5">
      <w:pPr>
        <w:jc w:val="both"/>
      </w:pPr>
      <w:r>
        <w:t>L’allumage pourra être volontaire et manuel par bouton poussoir Mosaic KNX de la marque Legrand réf. 078496 ou équivalent. A tout instant, l'utilisateur pourra adapter le niveau lumineux à son besoin en intervenant sur le bouton poussoir. L’extinction sera progressive dès que le niveau de lumière naturelle sera suffisant ou dès que la pièce ne sera plus occupée.</w:t>
      </w:r>
    </w:p>
    <w:p w14:paraId="3A3000AF" w14:textId="77777777" w:rsidR="004F564D" w:rsidRDefault="004F564D" w:rsidP="006736A5">
      <w:pPr>
        <w:jc w:val="both"/>
      </w:pPr>
      <w:r>
        <w:t>La configuration des adresses KNX devra être assurée par le logiciel ETS ®</w:t>
      </w:r>
    </w:p>
    <w:p w14:paraId="5E971F1A" w14:textId="773CF448" w:rsidR="004F564D" w:rsidRDefault="004F564D" w:rsidP="006736A5">
      <w:pPr>
        <w:jc w:val="both"/>
      </w:pPr>
      <w:r>
        <w:t xml:space="preserve">Le paramétrage du détecteur pourra être réalisé indifféremment par le logiciel ETS ® ou par smartphone via la passerelle de configuration </w:t>
      </w:r>
      <w:r w:rsidRPr="00CE2E6B">
        <w:rPr>
          <w:b/>
          <w:bCs/>
        </w:rPr>
        <w:t xml:space="preserve">réf. 088240 de </w:t>
      </w:r>
      <w:r>
        <w:rPr>
          <w:b/>
          <w:bCs/>
        </w:rPr>
        <w:t xml:space="preserve">la marque Legrand </w:t>
      </w:r>
      <w:r>
        <w:t xml:space="preserve">ou équivalente </w:t>
      </w:r>
      <w:r w:rsidR="004C66E0">
        <w:t xml:space="preserve">(cette option peut être verrouillée ou accordée de manière temporaire) </w:t>
      </w:r>
      <w:r>
        <w:t>pour :</w:t>
      </w:r>
    </w:p>
    <w:p w14:paraId="66910701" w14:textId="77777777" w:rsidR="004F564D" w:rsidRDefault="004F564D" w:rsidP="006736A5">
      <w:pPr>
        <w:pStyle w:val="Paragraphedeliste"/>
        <w:numPr>
          <w:ilvl w:val="0"/>
          <w:numId w:val="2"/>
        </w:numPr>
        <w:jc w:val="both"/>
      </w:pPr>
      <w:r>
        <w:t>L’initialisation rapide des paramètres de réglages (seuil de luminosité, temporisation, mode de fonctionnement, sensibilité, …)</w:t>
      </w:r>
    </w:p>
    <w:p w14:paraId="64C6940B" w14:textId="77777777" w:rsidR="004F564D" w:rsidRDefault="004F564D" w:rsidP="006736A5">
      <w:pPr>
        <w:pStyle w:val="Paragraphedeliste"/>
        <w:numPr>
          <w:ilvl w:val="0"/>
          <w:numId w:val="2"/>
        </w:numPr>
        <w:jc w:val="both"/>
      </w:pPr>
      <w:r>
        <w:t>La sauvegarde des réglages des détecteurs dans un fichier qui peut être diffusé</w:t>
      </w:r>
    </w:p>
    <w:p w14:paraId="312A4C4E" w14:textId="65F162AD" w:rsidR="004F564D" w:rsidRDefault="004F564D" w:rsidP="006736A5">
      <w:pPr>
        <w:pStyle w:val="Paragraphedeliste"/>
        <w:numPr>
          <w:ilvl w:val="0"/>
          <w:numId w:val="2"/>
        </w:numPr>
        <w:jc w:val="both"/>
      </w:pPr>
      <w:r>
        <w:t>La comparaison des réglages en cours avec les réglages initiaux</w:t>
      </w:r>
    </w:p>
    <w:p w14:paraId="2AA1C52A" w14:textId="77777777" w:rsidR="002B0401" w:rsidRDefault="002B0401" w:rsidP="002B0401">
      <w:pPr>
        <w:jc w:val="both"/>
        <w:rPr>
          <w:rFonts w:eastAsiaTheme="minorEastAsia"/>
        </w:rPr>
      </w:pPr>
      <w:r>
        <w:rPr>
          <w:rFonts w:eastAsiaTheme="minorEastAsia"/>
        </w:rPr>
        <w:t>Le détecteur répond aux exigences de l’article EC6§3 de l’arrêté du 19/11/01 du règlement de sécurité des E.R.P. en respectant par exemple les règles de câblage :</w:t>
      </w:r>
    </w:p>
    <w:p w14:paraId="1B15ABAF" w14:textId="77777777" w:rsidR="002B0401" w:rsidRDefault="002B0401" w:rsidP="002B0401">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296820BB" w14:textId="77777777" w:rsidR="002B0401" w:rsidRDefault="002B0401" w:rsidP="002B0401">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1ABC7CB4" w14:textId="77777777" w:rsidR="002B0401" w:rsidRDefault="002B0401" w:rsidP="002B0401">
      <w:pPr>
        <w:jc w:val="both"/>
      </w:pPr>
      <w:r>
        <w:lastRenderedPageBreak/>
        <w:t xml:space="preserve">Des notes d’application (décrivant un cas d‘usage qualifié, un schéma de câblage correspondant des produits KNX et les paramètres de configuration ETS) et les fichiers KNX ETS® correspondants devront être téléchargeables. </w:t>
      </w:r>
    </w:p>
    <w:p w14:paraId="78637A16" w14:textId="77777777" w:rsidR="002B0401" w:rsidRDefault="002B0401" w:rsidP="002B0401">
      <w:pPr>
        <w:jc w:val="both"/>
      </w:pPr>
    </w:p>
    <w:p w14:paraId="45C61F10" w14:textId="1B67D2FB" w:rsidR="003071E0" w:rsidRDefault="001105BC" w:rsidP="006736A5">
      <w:pPr>
        <w:pStyle w:val="Titre2"/>
        <w:jc w:val="both"/>
      </w:pPr>
      <w:bookmarkStart w:id="21" w:name="_Toc54951138"/>
      <w:r>
        <w:t>Espaces de circulation :</w:t>
      </w:r>
      <w:bookmarkEnd w:id="21"/>
    </w:p>
    <w:p w14:paraId="7EC4A679" w14:textId="028D8C88" w:rsidR="00A12FEC" w:rsidRDefault="00A12FEC" w:rsidP="006736A5">
      <w:pPr>
        <w:pStyle w:val="Titre3"/>
        <w:numPr>
          <w:ilvl w:val="0"/>
          <w:numId w:val="10"/>
        </w:numPr>
        <w:jc w:val="both"/>
      </w:pPr>
      <w:bookmarkStart w:id="22" w:name="_Toc54951139"/>
      <w:r>
        <w:t>Couloir :</w:t>
      </w:r>
      <w:bookmarkEnd w:id="22"/>
    </w:p>
    <w:p w14:paraId="0B58768D" w14:textId="14FF247E" w:rsidR="000C4645" w:rsidRDefault="000C4645" w:rsidP="006736A5">
      <w:pPr>
        <w:jc w:val="both"/>
      </w:pPr>
      <w:r>
        <w:t xml:space="preserve">Ces espaces sont équipés de luminaires à commutation (ON/OFF) pilotés par des contrôleurs d’éclairage KNX modulaire réf. </w:t>
      </w:r>
      <w:r w:rsidR="00660A9D" w:rsidRPr="00B10892">
        <w:t>0026</w:t>
      </w:r>
      <w:r w:rsidR="001C4FC6" w:rsidRPr="00B10892">
        <w:t>72</w:t>
      </w:r>
      <w:r w:rsidR="001C4FC6">
        <w:t xml:space="preserve"> (8 sorties)</w:t>
      </w:r>
      <w:r>
        <w:t xml:space="preserve"> de la marque Legrand ou équivalent.</w:t>
      </w:r>
    </w:p>
    <w:p w14:paraId="44569BF3" w14:textId="2E798D79" w:rsidR="00337703" w:rsidRDefault="000C4645" w:rsidP="006736A5">
      <w:pPr>
        <w:jc w:val="both"/>
      </w:pPr>
      <w:r>
        <w:t xml:space="preserve">Il sera installé un détecteur automatique </w:t>
      </w:r>
      <w:r w:rsidRPr="005A7343">
        <w:rPr>
          <w:b/>
          <w:bCs/>
        </w:rPr>
        <w:t>réf. 048</w:t>
      </w:r>
      <w:r>
        <w:rPr>
          <w:b/>
          <w:bCs/>
        </w:rPr>
        <w:t>9</w:t>
      </w:r>
      <w:r w:rsidR="00864520">
        <w:rPr>
          <w:b/>
          <w:bCs/>
        </w:rPr>
        <w:t>19</w:t>
      </w:r>
      <w:r>
        <w:rPr>
          <w:b/>
          <w:bCs/>
        </w:rPr>
        <w:t xml:space="preserve"> </w:t>
      </w:r>
      <w:r w:rsidRPr="005A7343">
        <w:rPr>
          <w:b/>
          <w:bCs/>
        </w:rPr>
        <w:t>de la marque Legrand</w:t>
      </w:r>
      <w:r>
        <w:t xml:space="preserve"> ou équivalent, </w:t>
      </w:r>
      <w:r w:rsidR="00610C64">
        <w:t>à double-détection 180°, technologie PIR (Passive Infra Red). Cette double-détection permet de couvrir une surface de 2*12m en déplacement transversale.</w:t>
      </w:r>
      <w:r w:rsidRPr="00E32D68">
        <w:t xml:space="preserve"> </w:t>
      </w:r>
      <w:r w:rsidR="00337703">
        <w:t xml:space="preserve">Le détecteur intègre une cellule de mesure de la luminosité qui permet la prise en compte de l’apport de luminosité naturelle imposé par la RT2012. Le détecteur devra procéder à un contrôle de l’éclairage dynamique et </w:t>
      </w:r>
      <w:r w:rsidR="00B0290D">
        <w:t xml:space="preserve">enverra la consigne d’extinction au contrôleur KNX </w:t>
      </w:r>
      <w:r w:rsidR="00337703">
        <w:t>si l’apport de luminosité naturelle est suffisant et allumera l’éclairage si l’apport en luminosité naturelle est insuffisant.</w:t>
      </w:r>
    </w:p>
    <w:p w14:paraId="2D8BE6EC" w14:textId="13071AAD" w:rsidR="00411B0E" w:rsidRDefault="00B10892" w:rsidP="006736A5">
      <w:pPr>
        <w:jc w:val="both"/>
      </w:pPr>
      <w:r>
        <w:rPr>
          <w:noProof/>
        </w:rPr>
        <w:pict w14:anchorId="3750606A">
          <v:shape id="_x0000_s1059" type="#_x0000_t202" style="position:absolute;left:0;text-align:left;margin-left:136.9pt;margin-top:93pt;width:214.5pt;height:51pt;z-index:251658257" stroked="f">
            <v:textbox>
              <w:txbxContent>
                <w:p w14:paraId="76DFAA4F" w14:textId="2892BE41" w:rsidR="00B10892" w:rsidRPr="00F52B79" w:rsidRDefault="00B10892" w:rsidP="00411B0E">
                  <w:pPr>
                    <w:rPr>
                      <w:sz w:val="18"/>
                      <w:szCs w:val="18"/>
                    </w:rPr>
                  </w:pPr>
                  <w:r w:rsidRPr="00F52B79">
                    <w:rPr>
                      <w:sz w:val="18"/>
                      <w:szCs w:val="18"/>
                    </w:rPr>
                    <w:t>Visuel Réf. 048</w:t>
                  </w:r>
                  <w:r>
                    <w:rPr>
                      <w:sz w:val="18"/>
                      <w:szCs w:val="18"/>
                    </w:rPr>
                    <w:t>919</w:t>
                  </w:r>
                  <w:r w:rsidRPr="00F52B79">
                    <w:rPr>
                      <w:sz w:val="18"/>
                      <w:szCs w:val="18"/>
                    </w:rPr>
                    <w:t xml:space="preserve"> </w:t>
                  </w:r>
                  <w:r w:rsidRPr="00F52B79">
                    <w:rPr>
                      <w:b/>
                      <w:bCs/>
                      <w:sz w:val="18"/>
                      <w:szCs w:val="18"/>
                    </w:rPr>
                    <w:t>marque Legrand</w:t>
                  </w:r>
                </w:p>
              </w:txbxContent>
            </v:textbox>
          </v:shape>
        </w:pict>
      </w:r>
      <w:r w:rsidR="00411B0E">
        <w:rPr>
          <w:noProof/>
        </w:rPr>
        <w:drawing>
          <wp:inline distT="0" distB="0" distL="0" distR="0" wp14:anchorId="034B45DB" wp14:editId="395054C8">
            <wp:extent cx="1933575" cy="1933575"/>
            <wp:effectExtent l="0" t="0" r="0" b="0"/>
            <wp:docPr id="45" name="Image 45" descr="Détecteur de mouvement BUS KNX spécial couloir IP20 pour fixation plafond avec portée latérale 2x1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étecteur de mouvement BUS KNX spécial couloir IP20 pour fixation plafond avec portée latérale 2x12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p w14:paraId="1A10C4BF" w14:textId="08BAD54E" w:rsidR="000C4645" w:rsidRDefault="000C4645" w:rsidP="006736A5">
      <w:pPr>
        <w:jc w:val="both"/>
      </w:pPr>
      <w:r>
        <w:t xml:space="preserve">Le champ de détection devra être, pour une installation à 2,5m de hauteur, de </w:t>
      </w:r>
      <w:r w:rsidR="00C069C6">
        <w:t>2*12</w:t>
      </w:r>
      <w:r>
        <w:t>m en déplacement axial (qui garantit la détection quel que soit le mode d’approche de l’utilisateur)</w:t>
      </w:r>
      <w:r w:rsidR="002046CF">
        <w:t>.</w:t>
      </w:r>
    </w:p>
    <w:p w14:paraId="1058A07E" w14:textId="78508A3E" w:rsidR="000C4645" w:rsidRDefault="00A97C76" w:rsidP="006736A5">
      <w:pPr>
        <w:jc w:val="both"/>
      </w:pPr>
      <w:r>
        <w:rPr>
          <w:noProof/>
        </w:rPr>
        <w:drawing>
          <wp:inline distT="0" distB="0" distL="0" distR="0" wp14:anchorId="44D46682" wp14:editId="4063D1D6">
            <wp:extent cx="4934638" cy="1409897"/>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pic:nvPicPr>
                  <pic:blipFill>
                    <a:blip r:embed="rId31">
                      <a:extLst>
                        <a:ext uri="{28A0092B-C50C-407E-A947-70E740481C1C}">
                          <a14:useLocalDpi xmlns:a14="http://schemas.microsoft.com/office/drawing/2010/main" val="0"/>
                        </a:ext>
                      </a:extLst>
                    </a:blip>
                    <a:stretch>
                      <a:fillRect/>
                    </a:stretch>
                  </pic:blipFill>
                  <pic:spPr>
                    <a:xfrm>
                      <a:off x="0" y="0"/>
                      <a:ext cx="4934638" cy="1409897"/>
                    </a:xfrm>
                    <a:prstGeom prst="rect">
                      <a:avLst/>
                    </a:prstGeom>
                  </pic:spPr>
                </pic:pic>
              </a:graphicData>
            </a:graphic>
          </wp:inline>
        </w:drawing>
      </w:r>
    </w:p>
    <w:p w14:paraId="3311B1BB" w14:textId="77777777" w:rsidR="000C4645" w:rsidRDefault="000C4645" w:rsidP="006736A5">
      <w:pPr>
        <w:jc w:val="both"/>
      </w:pPr>
      <w:r>
        <w:t xml:space="preserve">                  </w:t>
      </w:r>
    </w:p>
    <w:p w14:paraId="3D5EAB43" w14:textId="0295BA53" w:rsidR="000C4645" w:rsidRDefault="000C4645" w:rsidP="006736A5">
      <w:pPr>
        <w:jc w:val="both"/>
      </w:pPr>
      <w:r>
        <w:t>La configuration des adresses KNX devra être assurée par le logiciel ETS ®</w:t>
      </w:r>
      <w:r w:rsidR="002046CF">
        <w:t>.</w:t>
      </w:r>
    </w:p>
    <w:p w14:paraId="73DD0C51" w14:textId="78746DE8" w:rsidR="000C4645" w:rsidRDefault="000C4645" w:rsidP="006736A5">
      <w:pPr>
        <w:jc w:val="both"/>
      </w:pPr>
      <w:r>
        <w:t xml:space="preserve">Le paramétrage du détecteur pourra être réalisé indifféremment par le logiciel ETS ® ou par smartphone via la passerelle de configuration </w:t>
      </w:r>
      <w:r w:rsidRPr="00CE2E6B">
        <w:rPr>
          <w:b/>
          <w:bCs/>
        </w:rPr>
        <w:t xml:space="preserve">réf. 088240 de </w:t>
      </w:r>
      <w:r>
        <w:rPr>
          <w:b/>
          <w:bCs/>
        </w:rPr>
        <w:t xml:space="preserve">la marque Legrand </w:t>
      </w:r>
      <w:r>
        <w:t xml:space="preserve">ou équivalente </w:t>
      </w:r>
      <w:r w:rsidR="004C66E0">
        <w:t xml:space="preserve">(cette option peut être verrouillée ou accordée de manière temporaire) </w:t>
      </w:r>
      <w:r>
        <w:t>pour :</w:t>
      </w:r>
    </w:p>
    <w:p w14:paraId="022E7D9C" w14:textId="61FAA5C8" w:rsidR="000C4645" w:rsidRDefault="000C4645" w:rsidP="006736A5">
      <w:pPr>
        <w:pStyle w:val="Paragraphedeliste"/>
        <w:numPr>
          <w:ilvl w:val="0"/>
          <w:numId w:val="2"/>
        </w:numPr>
        <w:jc w:val="both"/>
      </w:pPr>
      <w:r>
        <w:lastRenderedPageBreak/>
        <w:t>L’initialisation rapide des paramètres de réglages (seuil de luminosité, temporisation, mode de fonctionnement, sensibilité, …)</w:t>
      </w:r>
    </w:p>
    <w:p w14:paraId="4C9578A7" w14:textId="77777777" w:rsidR="000C4645" w:rsidRDefault="000C4645" w:rsidP="006736A5">
      <w:pPr>
        <w:pStyle w:val="Paragraphedeliste"/>
        <w:numPr>
          <w:ilvl w:val="0"/>
          <w:numId w:val="2"/>
        </w:numPr>
        <w:jc w:val="both"/>
      </w:pPr>
      <w:r>
        <w:t>La sauvegarde des réglages des détecteurs dans un fichier qui peut être diffusé</w:t>
      </w:r>
    </w:p>
    <w:p w14:paraId="1D42743E" w14:textId="77777777" w:rsidR="000C4645" w:rsidRDefault="000C4645" w:rsidP="006736A5">
      <w:pPr>
        <w:pStyle w:val="Paragraphedeliste"/>
        <w:numPr>
          <w:ilvl w:val="0"/>
          <w:numId w:val="2"/>
        </w:numPr>
        <w:jc w:val="both"/>
      </w:pPr>
      <w:r>
        <w:t>La comparaison des réglages en cours avec les réglages initiaux</w:t>
      </w:r>
    </w:p>
    <w:p w14:paraId="17F760EB" w14:textId="77777777" w:rsidR="000F56EA" w:rsidRDefault="000F56EA" w:rsidP="000F56EA">
      <w:pPr>
        <w:jc w:val="both"/>
        <w:rPr>
          <w:rFonts w:eastAsiaTheme="minorEastAsia"/>
        </w:rPr>
      </w:pPr>
      <w:r>
        <w:rPr>
          <w:rFonts w:eastAsiaTheme="minorEastAsia"/>
        </w:rPr>
        <w:t>Le détecteur répond aux exigences de l’article EC6§3 de l’arrêté du 19/11/01 du règlement de sécurité des E.R.P. en respectant par exemple les règles de câblage :</w:t>
      </w:r>
    </w:p>
    <w:p w14:paraId="084DD005" w14:textId="77777777" w:rsidR="000F56EA" w:rsidRDefault="000F56EA" w:rsidP="000F56EA">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2C320F95" w14:textId="77777777" w:rsidR="000F56EA" w:rsidRDefault="000F56EA" w:rsidP="000F56EA">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178C90B6" w14:textId="77777777" w:rsidR="000F56EA" w:rsidRDefault="000F56EA" w:rsidP="000F56EA">
      <w:pPr>
        <w:jc w:val="both"/>
      </w:pPr>
      <w:r>
        <w:t xml:space="preserve">Des notes d’application (décrivant un cas d‘usage qualifié, un schéma de câblage correspondant des produits KNX et les paramètres de configuration ETS) et les fichiers KNX ETS® correspondants devront être téléchargeables. </w:t>
      </w:r>
    </w:p>
    <w:p w14:paraId="6121F659" w14:textId="77777777" w:rsidR="003071E0" w:rsidRPr="003071E0" w:rsidRDefault="003071E0" w:rsidP="006736A5">
      <w:pPr>
        <w:jc w:val="both"/>
      </w:pPr>
    </w:p>
    <w:p w14:paraId="6EE4A13C" w14:textId="5A8DF093" w:rsidR="00935D8E" w:rsidRDefault="00A12FEC" w:rsidP="006736A5">
      <w:pPr>
        <w:pStyle w:val="Titre3"/>
        <w:numPr>
          <w:ilvl w:val="0"/>
          <w:numId w:val="10"/>
        </w:numPr>
        <w:jc w:val="both"/>
      </w:pPr>
      <w:bookmarkStart w:id="23" w:name="_Toc54951140"/>
      <w:r>
        <w:t>E</w:t>
      </w:r>
      <w:r w:rsidR="00C023C4">
        <w:t>scalier,</w:t>
      </w:r>
      <w:r w:rsidR="005E6384">
        <w:t xml:space="preserve"> </w:t>
      </w:r>
      <w:r w:rsidR="00B175D4">
        <w:t>palier :</w:t>
      </w:r>
      <w:bookmarkEnd w:id="23"/>
    </w:p>
    <w:p w14:paraId="540A6798" w14:textId="77777777" w:rsidR="00935D8E" w:rsidRDefault="00935D8E" w:rsidP="006736A5">
      <w:pPr>
        <w:pStyle w:val="Paragraphedeliste"/>
        <w:ind w:left="1440"/>
        <w:jc w:val="both"/>
      </w:pPr>
    </w:p>
    <w:p w14:paraId="15734514" w14:textId="605D1B42" w:rsidR="00A12FEC" w:rsidRDefault="00A12FEC" w:rsidP="006736A5">
      <w:pPr>
        <w:jc w:val="both"/>
      </w:pPr>
      <w:r>
        <w:t>Ces espaces sont équipés de luminaires à commutation (ON/OFF) pilotés par des contrôleurs d’éclairage KNX modulaire réf.</w:t>
      </w:r>
      <w:r w:rsidRPr="00B10892">
        <w:t xml:space="preserve"> 00267</w:t>
      </w:r>
      <w:r w:rsidR="007808BB" w:rsidRPr="00B10892">
        <w:t>2</w:t>
      </w:r>
      <w:r>
        <w:t xml:space="preserve"> (8 sorties) de la marque Legrand ou équivalent.</w:t>
      </w:r>
    </w:p>
    <w:p w14:paraId="022DC8FE" w14:textId="0C27A707" w:rsidR="00A12FEC" w:rsidRDefault="00A12FEC" w:rsidP="006736A5">
      <w:pPr>
        <w:jc w:val="both"/>
      </w:pPr>
      <w:r>
        <w:t>Il sera installé un détecteur automatique</w:t>
      </w:r>
      <w:r w:rsidR="00CE02D2">
        <w:t xml:space="preserve"> Mosaic</w:t>
      </w:r>
      <w:r>
        <w:t xml:space="preserve"> </w:t>
      </w:r>
      <w:r w:rsidRPr="005A7343">
        <w:rPr>
          <w:b/>
          <w:bCs/>
        </w:rPr>
        <w:t xml:space="preserve">réf. </w:t>
      </w:r>
      <w:r>
        <w:rPr>
          <w:b/>
          <w:bCs/>
        </w:rPr>
        <w:t xml:space="preserve">078493 </w:t>
      </w:r>
      <w:r w:rsidRPr="005A7343">
        <w:rPr>
          <w:b/>
          <w:bCs/>
        </w:rPr>
        <w:t>de la marque Legrand</w:t>
      </w:r>
      <w:r>
        <w:t xml:space="preserve"> ou équivalent, à</w:t>
      </w:r>
      <w:r w:rsidR="00B74C75">
        <w:t xml:space="preserve"> détection 180°, technologie PIR (Passive Infra Red), intégré dans le mur</w:t>
      </w:r>
      <w:r>
        <w:t>. Le détecteur intègre une cellule de mesure de la luminosité qui permet la prise en compte de l’apport de luminosité naturelle imposé par la RT2012. Le détecteur devra procéder à un contrôle de l’éclairage dynamique et enverra la consigne d’extinction au contrôleur KNX si l’apport de luminosité naturelle est suffisant et allumera l’éclairage si l’apport en luminosité naturelle est insuffisant.</w:t>
      </w:r>
    </w:p>
    <w:p w14:paraId="45832DEA" w14:textId="129725CF" w:rsidR="00587BAE" w:rsidRDefault="00B10892" w:rsidP="006736A5">
      <w:pPr>
        <w:jc w:val="both"/>
      </w:pPr>
      <w:r>
        <w:rPr>
          <w:noProof/>
        </w:rPr>
        <w:pict w14:anchorId="2650525F">
          <v:shape id="_x0000_s1060" type="#_x0000_t202" style="position:absolute;left:0;text-align:left;margin-left:85.15pt;margin-top:47pt;width:214.5pt;height:51pt;z-index:251658258" stroked="f">
            <v:textbox>
              <w:txbxContent>
                <w:p w14:paraId="604C5F21" w14:textId="7D67A15E" w:rsidR="00B10892" w:rsidRPr="00F52B79" w:rsidRDefault="00B10892" w:rsidP="00587BAE">
                  <w:pPr>
                    <w:rPr>
                      <w:sz w:val="18"/>
                      <w:szCs w:val="18"/>
                    </w:rPr>
                  </w:pPr>
                  <w:r w:rsidRPr="00F52B79">
                    <w:rPr>
                      <w:sz w:val="18"/>
                      <w:szCs w:val="18"/>
                    </w:rPr>
                    <w:t>Visuel Réf. 0</w:t>
                  </w:r>
                  <w:r>
                    <w:rPr>
                      <w:sz w:val="18"/>
                      <w:szCs w:val="18"/>
                    </w:rPr>
                    <w:t>78493</w:t>
                  </w:r>
                  <w:r w:rsidRPr="00F52B79">
                    <w:rPr>
                      <w:sz w:val="18"/>
                      <w:szCs w:val="18"/>
                    </w:rPr>
                    <w:t xml:space="preserve"> </w:t>
                  </w:r>
                  <w:r w:rsidRPr="00F52B79">
                    <w:rPr>
                      <w:b/>
                      <w:bCs/>
                      <w:sz w:val="18"/>
                      <w:szCs w:val="18"/>
                    </w:rPr>
                    <w:t>marque Legrand</w:t>
                  </w:r>
                </w:p>
              </w:txbxContent>
            </v:textbox>
          </v:shape>
        </w:pict>
      </w:r>
      <w:r w:rsidR="00587BAE">
        <w:rPr>
          <w:noProof/>
        </w:rPr>
        <w:drawing>
          <wp:inline distT="0" distB="0" distL="0" distR="0" wp14:anchorId="50A9B77B" wp14:editId="10053EE0">
            <wp:extent cx="1114425" cy="1114425"/>
            <wp:effectExtent l="0" t="0" r="0" b="0"/>
            <wp:docPr id="47" name="Image 47" descr="Détecteur de mouvement BUS KNX Mosaic spécial petit local ou toilettes IP41 pour fixation au mur avec portée 8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étecteur de mouvement BUS KNX Mosaic spécial petit local ou toilettes IP41 pour fixation au mur avec portée 8m"/>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39A5CB51" w14:textId="77777777" w:rsidR="00936BD3" w:rsidRDefault="00A12FEC" w:rsidP="006736A5">
      <w:pPr>
        <w:jc w:val="both"/>
      </w:pPr>
      <w:r>
        <w:t xml:space="preserve">Le champ de détection devra être, </w:t>
      </w:r>
      <w:r w:rsidR="00A1723B">
        <w:t>à une hauteur recommandée de 1.20</w:t>
      </w:r>
      <w:r w:rsidR="00FA1255">
        <w:t>m</w:t>
      </w:r>
      <w:r>
        <w:t xml:space="preserve">, de </w:t>
      </w:r>
      <w:r w:rsidR="00FA1255">
        <w:t>8</w:t>
      </w:r>
      <w:r>
        <w:t xml:space="preserve">m.            </w:t>
      </w:r>
    </w:p>
    <w:p w14:paraId="46768382" w14:textId="5833B570" w:rsidR="00A12FEC" w:rsidRDefault="00936BD3" w:rsidP="006736A5">
      <w:pPr>
        <w:jc w:val="both"/>
      </w:pPr>
      <w:r>
        <w:rPr>
          <w:noProof/>
        </w:rPr>
        <w:drawing>
          <wp:inline distT="0" distB="0" distL="0" distR="0" wp14:anchorId="52C47057" wp14:editId="338D0F78">
            <wp:extent cx="4887006" cy="1133633"/>
            <wp:effectExtent l="0" t="0" r="8890" b="952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pic:nvPicPr>
                  <pic:blipFill>
                    <a:blip r:embed="rId33">
                      <a:extLst>
                        <a:ext uri="{28A0092B-C50C-407E-A947-70E740481C1C}">
                          <a14:useLocalDpi xmlns:a14="http://schemas.microsoft.com/office/drawing/2010/main" val="0"/>
                        </a:ext>
                      </a:extLst>
                    </a:blip>
                    <a:stretch>
                      <a:fillRect/>
                    </a:stretch>
                  </pic:blipFill>
                  <pic:spPr>
                    <a:xfrm>
                      <a:off x="0" y="0"/>
                      <a:ext cx="4887006" cy="1133633"/>
                    </a:xfrm>
                    <a:prstGeom prst="rect">
                      <a:avLst/>
                    </a:prstGeom>
                  </pic:spPr>
                </pic:pic>
              </a:graphicData>
            </a:graphic>
          </wp:inline>
        </w:drawing>
      </w:r>
      <w:r w:rsidR="00A12FEC">
        <w:t xml:space="preserve">     </w:t>
      </w:r>
    </w:p>
    <w:p w14:paraId="5104FBC9" w14:textId="0084BD04" w:rsidR="00A12FEC" w:rsidRDefault="00A12FEC" w:rsidP="006736A5">
      <w:pPr>
        <w:jc w:val="both"/>
      </w:pPr>
      <w:r>
        <w:lastRenderedPageBreak/>
        <w:t>La configuration des adresses KNX devra être assurée par le logiciel ETS ®</w:t>
      </w:r>
      <w:r w:rsidR="00936BD3">
        <w:t>.</w:t>
      </w:r>
    </w:p>
    <w:p w14:paraId="473C3EDD" w14:textId="25A951F2" w:rsidR="00A12FEC" w:rsidRDefault="00A12FEC" w:rsidP="006736A5">
      <w:pPr>
        <w:jc w:val="both"/>
      </w:pPr>
      <w:r>
        <w:t xml:space="preserve">Le paramétrage du détecteur pourra être réalisé indifféremment par le logiciel ETS ® ou par smartphone via la passerelle de configuration </w:t>
      </w:r>
      <w:r w:rsidRPr="00CE2E6B">
        <w:rPr>
          <w:b/>
          <w:bCs/>
        </w:rPr>
        <w:t xml:space="preserve">réf. 088240 de </w:t>
      </w:r>
      <w:r>
        <w:rPr>
          <w:b/>
          <w:bCs/>
        </w:rPr>
        <w:t xml:space="preserve">la marque Legrand </w:t>
      </w:r>
      <w:r>
        <w:t xml:space="preserve">ou équivalente </w:t>
      </w:r>
      <w:r w:rsidR="004C66E0">
        <w:t xml:space="preserve">(cette option peut être verrouillée ou accordée de manière temporaire) </w:t>
      </w:r>
      <w:r>
        <w:t>pour :</w:t>
      </w:r>
    </w:p>
    <w:p w14:paraId="6D446CE3" w14:textId="77777777" w:rsidR="00A12FEC" w:rsidRDefault="00A12FEC" w:rsidP="006736A5">
      <w:pPr>
        <w:pStyle w:val="Paragraphedeliste"/>
        <w:numPr>
          <w:ilvl w:val="0"/>
          <w:numId w:val="2"/>
        </w:numPr>
        <w:jc w:val="both"/>
      </w:pPr>
      <w:r>
        <w:t>L’initialisation rapide des paramètres de réglages (seuil de luminosité, temporisation, mode de fonctionnement, sensibilité, …)</w:t>
      </w:r>
    </w:p>
    <w:p w14:paraId="7512410A" w14:textId="77777777" w:rsidR="00A12FEC" w:rsidRDefault="00A12FEC" w:rsidP="006736A5">
      <w:pPr>
        <w:pStyle w:val="Paragraphedeliste"/>
        <w:numPr>
          <w:ilvl w:val="0"/>
          <w:numId w:val="2"/>
        </w:numPr>
        <w:jc w:val="both"/>
      </w:pPr>
      <w:r>
        <w:t>La sauvegarde des réglages des détecteurs dans un fichier qui peut être diffusé</w:t>
      </w:r>
    </w:p>
    <w:p w14:paraId="58561125" w14:textId="069857D5" w:rsidR="00A12FEC" w:rsidRDefault="00A12FEC" w:rsidP="006736A5">
      <w:pPr>
        <w:pStyle w:val="Paragraphedeliste"/>
        <w:numPr>
          <w:ilvl w:val="0"/>
          <w:numId w:val="2"/>
        </w:numPr>
        <w:jc w:val="both"/>
      </w:pPr>
      <w:r>
        <w:t>La comparaison des réglages en cours avec les réglages initiaux</w:t>
      </w:r>
    </w:p>
    <w:p w14:paraId="22D6463A" w14:textId="77777777" w:rsidR="000F56EA" w:rsidRDefault="000F56EA" w:rsidP="000F56EA">
      <w:pPr>
        <w:jc w:val="both"/>
        <w:rPr>
          <w:rFonts w:eastAsiaTheme="minorEastAsia"/>
        </w:rPr>
      </w:pPr>
      <w:r>
        <w:rPr>
          <w:rFonts w:eastAsiaTheme="minorEastAsia"/>
        </w:rPr>
        <w:t>Le détecteur répond aux exigences de l’article EC6§3 de l’arrêté du 19/11/01 du règlement de sécurité des E.R.P. en respectant par exemple les règles de câblage :</w:t>
      </w:r>
    </w:p>
    <w:p w14:paraId="1150D15A" w14:textId="77777777" w:rsidR="000F56EA" w:rsidRDefault="000F56EA" w:rsidP="000F56EA">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647C1899" w14:textId="77777777" w:rsidR="000F56EA" w:rsidRDefault="000F56EA" w:rsidP="000F56EA">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07C89A8D" w14:textId="77777777" w:rsidR="000F56EA" w:rsidRDefault="000F56EA" w:rsidP="000F56EA">
      <w:pPr>
        <w:jc w:val="both"/>
      </w:pPr>
      <w:r>
        <w:t xml:space="preserve">Des notes d’application (décrivant un cas d‘usage qualifié, un schéma de câblage correspondant des produits KNX et les paramètres de configuration ETS) et les fichiers KNX ETS® correspondants devront être téléchargeables. </w:t>
      </w:r>
    </w:p>
    <w:p w14:paraId="593B8A33" w14:textId="293A30FA" w:rsidR="00A6561F" w:rsidRPr="00A6561F" w:rsidRDefault="00D20DF0" w:rsidP="00A6561F">
      <w:pPr>
        <w:pStyle w:val="Titre3"/>
        <w:jc w:val="both"/>
      </w:pPr>
      <w:bookmarkStart w:id="24" w:name="_Toc54951141"/>
      <w:r>
        <w:t xml:space="preserve">Locaux techniques (toilettes, </w:t>
      </w:r>
      <w:r w:rsidR="00152C88">
        <w:t xml:space="preserve">archives, </w:t>
      </w:r>
      <w:r w:rsidR="00C46518">
        <w:t>…) :</w:t>
      </w:r>
      <w:bookmarkEnd w:id="24"/>
    </w:p>
    <w:p w14:paraId="23F34DEB" w14:textId="77777777" w:rsidR="003A75F9" w:rsidRDefault="003A75F9" w:rsidP="003A75F9">
      <w:pPr>
        <w:jc w:val="both"/>
      </w:pPr>
    </w:p>
    <w:p w14:paraId="6C658C38" w14:textId="04764D76" w:rsidR="003A75F9" w:rsidRDefault="003A75F9" w:rsidP="003A75F9">
      <w:pPr>
        <w:jc w:val="both"/>
      </w:pPr>
      <w:r>
        <w:t xml:space="preserve">Ces espaces sont équipés de luminaires à commutation (ON/OFF) pilotés par des contrôleurs d’éclairage KNX modulaire réf. </w:t>
      </w:r>
      <w:r w:rsidRPr="00B10892">
        <w:t>002672</w:t>
      </w:r>
      <w:r>
        <w:t xml:space="preserve"> (8 sorties) de la marque Legrand ou équivalent.</w:t>
      </w:r>
    </w:p>
    <w:p w14:paraId="2FDCF2D3" w14:textId="77777777" w:rsidR="0068372E" w:rsidRDefault="0068372E" w:rsidP="0068372E">
      <w:pPr>
        <w:jc w:val="both"/>
      </w:pPr>
      <w:r>
        <w:t xml:space="preserve">Il sera installé un détecteur automatique </w:t>
      </w:r>
      <w:r w:rsidRPr="005A7343">
        <w:rPr>
          <w:b/>
          <w:bCs/>
        </w:rPr>
        <w:t>réf. 048</w:t>
      </w:r>
      <w:r>
        <w:rPr>
          <w:b/>
          <w:bCs/>
        </w:rPr>
        <w:t xml:space="preserve">922 </w:t>
      </w:r>
      <w:r w:rsidRPr="005A7343">
        <w:rPr>
          <w:b/>
          <w:bCs/>
        </w:rPr>
        <w:t>de la marque Legrand</w:t>
      </w:r>
      <w:r>
        <w:t xml:space="preserve"> ou équivalent, à détection 360°, technologie PIR (Passive Infra Red) avec lentille haute-densité. Cette lentille permettra la détection de faibles mouvements correspondant à un travail assis dans un bureau.</w:t>
      </w:r>
      <w:r w:rsidRPr="00E32D68">
        <w:t xml:space="preserve"> </w:t>
      </w:r>
      <w:r>
        <w:t xml:space="preserve">Le détecteur enverra la consigne au contrôleur KNX pour adapter en permanence et de manière automatique la quantité de lumière artificielle en fonction de la lumière du jour disponible en cas de détection de présence. </w:t>
      </w:r>
    </w:p>
    <w:p w14:paraId="4A5C5DFF" w14:textId="77777777" w:rsidR="0068372E" w:rsidRDefault="00B10892" w:rsidP="0068372E">
      <w:pPr>
        <w:jc w:val="both"/>
      </w:pPr>
      <w:r>
        <w:rPr>
          <w:noProof/>
        </w:rPr>
        <w:pict w14:anchorId="1893B2BC">
          <v:shape id="_x0000_s1047" type="#_x0000_t202" style="position:absolute;left:0;text-align:left;margin-left:129.4pt;margin-top:90.4pt;width:214.5pt;height:51pt;z-index:251658259" stroked="f">
            <v:textbox>
              <w:txbxContent>
                <w:p w14:paraId="753C92E9" w14:textId="77777777" w:rsidR="00B10892" w:rsidRPr="00F52B79" w:rsidRDefault="00B10892" w:rsidP="0068372E">
                  <w:pPr>
                    <w:rPr>
                      <w:sz w:val="18"/>
                      <w:szCs w:val="18"/>
                    </w:rPr>
                  </w:pPr>
                  <w:r w:rsidRPr="00F52B79">
                    <w:rPr>
                      <w:sz w:val="18"/>
                      <w:szCs w:val="18"/>
                    </w:rPr>
                    <w:t>Visuel Réf. 048</w:t>
                  </w:r>
                  <w:r>
                    <w:rPr>
                      <w:sz w:val="18"/>
                      <w:szCs w:val="18"/>
                    </w:rPr>
                    <w:t>922</w:t>
                  </w:r>
                  <w:r w:rsidRPr="00F52B79">
                    <w:rPr>
                      <w:sz w:val="18"/>
                      <w:szCs w:val="18"/>
                    </w:rPr>
                    <w:t xml:space="preserve"> </w:t>
                  </w:r>
                  <w:r w:rsidRPr="00F52B79">
                    <w:rPr>
                      <w:b/>
                      <w:bCs/>
                      <w:sz w:val="18"/>
                      <w:szCs w:val="18"/>
                    </w:rPr>
                    <w:t>marque Legrand</w:t>
                  </w:r>
                </w:p>
              </w:txbxContent>
            </v:textbox>
          </v:shape>
        </w:pict>
      </w:r>
      <w:r w:rsidR="0068372E">
        <w:rPr>
          <w:noProof/>
        </w:rPr>
        <w:drawing>
          <wp:inline distT="0" distB="0" distL="0" distR="0" wp14:anchorId="3FB03A44" wp14:editId="66B828D4">
            <wp:extent cx="1866900" cy="1866900"/>
            <wp:effectExtent l="0" t="0" r="0" b="0"/>
            <wp:docPr id="8" name="Image 8" descr="Détecteur de présence BUS KNX spécial espace de travail à détection infrarouge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p>
    <w:p w14:paraId="548ED534" w14:textId="06D4B4B4" w:rsidR="0068372E" w:rsidRDefault="0068372E" w:rsidP="0068372E">
      <w:pPr>
        <w:jc w:val="both"/>
      </w:pPr>
      <w:r>
        <w:lastRenderedPageBreak/>
        <w:t xml:space="preserve">Le champ de détection devra être, pour une installation à 2,5m de hauteur, de 8m de diamètre en déplacement </w:t>
      </w:r>
      <w:r w:rsidR="16ADA28D">
        <w:t>transversal</w:t>
      </w:r>
      <w:r>
        <w:t>.</w:t>
      </w:r>
    </w:p>
    <w:p w14:paraId="526EEF6D" w14:textId="362FB04C" w:rsidR="0068372E" w:rsidRDefault="0068372E" w:rsidP="0068372E">
      <w:pPr>
        <w:jc w:val="both"/>
      </w:pPr>
      <w:r>
        <w:rPr>
          <w:noProof/>
        </w:rPr>
        <w:drawing>
          <wp:inline distT="0" distB="0" distL="0" distR="0" wp14:anchorId="42033CF5" wp14:editId="1FCD700B">
            <wp:extent cx="4858426" cy="156231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34">
                      <a:extLst>
                        <a:ext uri="{28A0092B-C50C-407E-A947-70E740481C1C}">
                          <a14:useLocalDpi xmlns:a14="http://schemas.microsoft.com/office/drawing/2010/main" val="0"/>
                        </a:ext>
                      </a:extLst>
                    </a:blip>
                    <a:stretch>
                      <a:fillRect/>
                    </a:stretch>
                  </pic:blipFill>
                  <pic:spPr>
                    <a:xfrm>
                      <a:off x="0" y="0"/>
                      <a:ext cx="4858426" cy="1562318"/>
                    </a:xfrm>
                    <a:prstGeom prst="rect">
                      <a:avLst/>
                    </a:prstGeom>
                  </pic:spPr>
                </pic:pic>
              </a:graphicData>
            </a:graphic>
          </wp:inline>
        </w:drawing>
      </w:r>
    </w:p>
    <w:p w14:paraId="04E3FD45" w14:textId="77777777" w:rsidR="0068372E" w:rsidRDefault="0068372E" w:rsidP="0068372E">
      <w:pPr>
        <w:jc w:val="both"/>
      </w:pPr>
      <w:r>
        <w:t>L’allumage pourra être volontaire et manuel par bouton poussoir Mosaic KNX de la marque Legrand réf. 078496 ou équivalent. A tout instant, l'utilisateur pourra adapter le niveau lumineux à son besoin en intervenant sur le bouton poussoir. L’extinction sera progressive dès que le niveau de lumière naturelle sera suffisant ou dès que la pièce ne sera plus occupée.</w:t>
      </w:r>
    </w:p>
    <w:p w14:paraId="3977FD49" w14:textId="77777777" w:rsidR="0068372E" w:rsidRDefault="0068372E" w:rsidP="0068372E">
      <w:pPr>
        <w:jc w:val="both"/>
      </w:pPr>
      <w:r>
        <w:t>La configuration des adresses KNX devra être assurée par le logiciel ETS ®.</w:t>
      </w:r>
    </w:p>
    <w:p w14:paraId="4B3C9C5B" w14:textId="6BB983B5" w:rsidR="0068372E" w:rsidRDefault="0068372E" w:rsidP="0068372E">
      <w:pPr>
        <w:jc w:val="both"/>
      </w:pPr>
      <w:r>
        <w:t xml:space="preserve">Le paramétrage du détecteur pourra être réalisé indifféremment par le logiciel ETS ® ou par smartphone via la passerelle de configuration </w:t>
      </w:r>
      <w:r w:rsidRPr="00CE2E6B">
        <w:rPr>
          <w:b/>
          <w:bCs/>
        </w:rPr>
        <w:t xml:space="preserve">réf. 088240 de </w:t>
      </w:r>
      <w:r>
        <w:rPr>
          <w:b/>
          <w:bCs/>
        </w:rPr>
        <w:t xml:space="preserve">la marque Legrand </w:t>
      </w:r>
      <w:r>
        <w:t xml:space="preserve">ou équivalente </w:t>
      </w:r>
      <w:r w:rsidR="004C66E0">
        <w:t xml:space="preserve">(cette option peut être verrouillée ou accordée de manière temporaire) </w:t>
      </w:r>
      <w:r>
        <w:t>pour :</w:t>
      </w:r>
    </w:p>
    <w:p w14:paraId="6F4729CB" w14:textId="77777777" w:rsidR="0068372E" w:rsidRDefault="0068372E" w:rsidP="0068372E">
      <w:pPr>
        <w:pStyle w:val="Paragraphedeliste"/>
        <w:numPr>
          <w:ilvl w:val="0"/>
          <w:numId w:val="2"/>
        </w:numPr>
        <w:jc w:val="both"/>
      </w:pPr>
      <w:r>
        <w:t>L’initialisation rapide des paramètres de réglages (seuil de luminosité, temporisation, mode de fonctionnement, sensibilité, …)</w:t>
      </w:r>
    </w:p>
    <w:p w14:paraId="181B4FAD" w14:textId="77777777" w:rsidR="0068372E" w:rsidRDefault="0068372E" w:rsidP="0068372E">
      <w:pPr>
        <w:pStyle w:val="Paragraphedeliste"/>
        <w:numPr>
          <w:ilvl w:val="0"/>
          <w:numId w:val="2"/>
        </w:numPr>
        <w:jc w:val="both"/>
      </w:pPr>
      <w:r>
        <w:t>La sauvegarde des réglages des détecteurs dans un fichier qui peut être diffusé</w:t>
      </w:r>
    </w:p>
    <w:p w14:paraId="6ACC6E4C" w14:textId="77777777" w:rsidR="0068372E" w:rsidRDefault="0068372E" w:rsidP="0068372E">
      <w:pPr>
        <w:pStyle w:val="Paragraphedeliste"/>
        <w:numPr>
          <w:ilvl w:val="0"/>
          <w:numId w:val="2"/>
        </w:numPr>
        <w:jc w:val="both"/>
      </w:pPr>
      <w:r>
        <w:t>La comparaison des réglages en cours avec les réglages initiaux</w:t>
      </w:r>
    </w:p>
    <w:p w14:paraId="6091821C" w14:textId="77777777" w:rsidR="000F56EA" w:rsidRDefault="000F56EA" w:rsidP="000F56EA">
      <w:pPr>
        <w:jc w:val="both"/>
        <w:rPr>
          <w:rFonts w:eastAsiaTheme="minorEastAsia"/>
        </w:rPr>
      </w:pPr>
      <w:r>
        <w:rPr>
          <w:rFonts w:eastAsiaTheme="minorEastAsia"/>
        </w:rPr>
        <w:t>Le détecteur répond aux exigences de l’article EC6§3 de l’arrêté du 19/11/01 du règlement de sécurité des E.R.P. en respectant par exemple les règles de câblage :</w:t>
      </w:r>
    </w:p>
    <w:p w14:paraId="49395572" w14:textId="77777777" w:rsidR="000F56EA" w:rsidRDefault="000F56EA" w:rsidP="000F56EA">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378FD81F" w14:textId="77777777" w:rsidR="000F56EA" w:rsidRDefault="000F56EA" w:rsidP="000F56EA">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2462F1B5" w14:textId="77777777" w:rsidR="000F56EA" w:rsidRDefault="000F56EA" w:rsidP="000F56EA">
      <w:pPr>
        <w:jc w:val="both"/>
      </w:pPr>
      <w:r>
        <w:t xml:space="preserve">Des notes d’application (décrivant un cas d‘usage qualifié, un schéma de câblage correspondant des produits KNX et les paramètres de configuration ETS) et les fichiers KNX ETS® correspondants devront être téléchargeables. </w:t>
      </w:r>
    </w:p>
    <w:p w14:paraId="5C31A2C3" w14:textId="77777777" w:rsidR="00EB3E8D" w:rsidRDefault="00EB3E8D" w:rsidP="006736A5">
      <w:pPr>
        <w:pStyle w:val="Paragraphedeliste"/>
        <w:ind w:left="1440"/>
        <w:jc w:val="both"/>
      </w:pPr>
    </w:p>
    <w:p w14:paraId="11E7266A" w14:textId="56415DB9" w:rsidR="00284C3B" w:rsidRDefault="006A6BE5" w:rsidP="00284C3B">
      <w:pPr>
        <w:pStyle w:val="Titre3"/>
        <w:jc w:val="both"/>
      </w:pPr>
      <w:bookmarkStart w:id="25" w:name="_Toc54951142"/>
      <w:r w:rsidRPr="0075532D">
        <w:t>Parking, caves</w:t>
      </w:r>
      <w:r w:rsidR="00627392" w:rsidRPr="0075532D">
        <w:t xml:space="preserve"> :</w:t>
      </w:r>
      <w:bookmarkEnd w:id="25"/>
    </w:p>
    <w:p w14:paraId="36202217" w14:textId="77777777" w:rsidR="0075532D" w:rsidRDefault="0075532D" w:rsidP="0075532D"/>
    <w:p w14:paraId="62CC3ED5" w14:textId="7A1E68B3" w:rsidR="009308BA" w:rsidRDefault="009308BA" w:rsidP="009308BA">
      <w:pPr>
        <w:jc w:val="both"/>
      </w:pPr>
      <w:r>
        <w:t xml:space="preserve">Ces espaces sont équipés de luminaires à commutation (ON/OFF) pilotés par des contrôleurs d’éclairage KNX modulaire réf. </w:t>
      </w:r>
      <w:r w:rsidRPr="00B10892">
        <w:t>002672</w:t>
      </w:r>
      <w:r>
        <w:t xml:space="preserve"> (8 sorties) de la marque Legrand ou équivalent.</w:t>
      </w:r>
    </w:p>
    <w:p w14:paraId="6896D74D" w14:textId="0D0D64BD" w:rsidR="002A2BE7" w:rsidRDefault="002A2BE7" w:rsidP="002A2BE7">
      <w:pPr>
        <w:jc w:val="both"/>
      </w:pPr>
      <w:r>
        <w:lastRenderedPageBreak/>
        <w:t xml:space="preserve">Il sera installé un détecteur automatique </w:t>
      </w:r>
      <w:r w:rsidRPr="005A7343">
        <w:rPr>
          <w:b/>
          <w:bCs/>
        </w:rPr>
        <w:t>réf. 048</w:t>
      </w:r>
      <w:r>
        <w:rPr>
          <w:b/>
          <w:bCs/>
        </w:rPr>
        <w:t xml:space="preserve">921 </w:t>
      </w:r>
      <w:r w:rsidRPr="005A7343">
        <w:rPr>
          <w:b/>
          <w:bCs/>
        </w:rPr>
        <w:t>de la marque Legrand</w:t>
      </w:r>
      <w:r>
        <w:t xml:space="preserve"> ou équivalent, à détection 360°, technologie PIR (Passive Infra Red) avec lentille haute-densité. Cette lentille permettra la détection de faibles mouvements correspondant à un travail assis dans un bureau.</w:t>
      </w:r>
      <w:r w:rsidRPr="00E32D68">
        <w:t xml:space="preserve"> </w:t>
      </w:r>
      <w:r>
        <w:t xml:space="preserve">Le détecteur enverra la consigne au contrôleur KNX pour adapter en permanence et de manière automatique la quantité de lumière artificielle en fonction de la lumière du jour disponible en cas de détection de présence. </w:t>
      </w:r>
    </w:p>
    <w:p w14:paraId="7DCE96C9" w14:textId="1879E61F" w:rsidR="002A2BE7" w:rsidRDefault="00B10892" w:rsidP="002A2BE7">
      <w:pPr>
        <w:jc w:val="both"/>
      </w:pPr>
      <w:r>
        <w:rPr>
          <w:noProof/>
        </w:rPr>
        <w:pict w14:anchorId="5AC2FB9A">
          <v:shape id="_x0000_s1049" type="#_x0000_t202" style="position:absolute;left:0;text-align:left;margin-left:110.65pt;margin-top:77.3pt;width:214.5pt;height:51pt;z-index:251658260" stroked="f">
            <v:textbox>
              <w:txbxContent>
                <w:p w14:paraId="053B23E8" w14:textId="5F6CEC3E" w:rsidR="00B10892" w:rsidRPr="00F52B79" w:rsidRDefault="00B10892" w:rsidP="002A2BE7">
                  <w:pPr>
                    <w:rPr>
                      <w:sz w:val="18"/>
                      <w:szCs w:val="18"/>
                    </w:rPr>
                  </w:pPr>
                  <w:r w:rsidRPr="00F52B79">
                    <w:rPr>
                      <w:sz w:val="18"/>
                      <w:szCs w:val="18"/>
                    </w:rPr>
                    <w:t>Visuel Réf. 048</w:t>
                  </w:r>
                  <w:r>
                    <w:rPr>
                      <w:sz w:val="18"/>
                      <w:szCs w:val="18"/>
                    </w:rPr>
                    <w:t>921</w:t>
                  </w:r>
                  <w:r w:rsidRPr="00F52B79">
                    <w:rPr>
                      <w:sz w:val="18"/>
                      <w:szCs w:val="18"/>
                    </w:rPr>
                    <w:t xml:space="preserve"> </w:t>
                  </w:r>
                  <w:r w:rsidRPr="00F52B79">
                    <w:rPr>
                      <w:b/>
                      <w:bCs/>
                      <w:sz w:val="18"/>
                      <w:szCs w:val="18"/>
                    </w:rPr>
                    <w:t>marque Legrand</w:t>
                  </w:r>
                </w:p>
              </w:txbxContent>
            </v:textbox>
          </v:shape>
        </w:pict>
      </w:r>
      <w:r w:rsidR="00D812FA">
        <w:rPr>
          <w:noProof/>
        </w:rPr>
        <w:drawing>
          <wp:inline distT="0" distB="0" distL="0" distR="0" wp14:anchorId="1E76A485" wp14:editId="07C20237">
            <wp:extent cx="1552575" cy="1552575"/>
            <wp:effectExtent l="0" t="0" r="0" b="0"/>
            <wp:docPr id="14" name="Image 14" descr="Détecteur de mouvement BUS KNX spécial parkings extérieurs et caves IP55 pour fixation mur ou plafond sail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tecteur de mouvement BUS KNX spécial parkings extérieurs et caves IP55 pour fixation mur ou plafond sailli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14:paraId="641F108C" w14:textId="4F283044" w:rsidR="0A63E798" w:rsidRDefault="0A63E798" w:rsidP="2A0FFF34">
      <w:pPr>
        <w:jc w:val="both"/>
        <w:rPr>
          <w:rFonts w:ascii="Calibri" w:eastAsia="Calibri" w:hAnsi="Calibri" w:cs="Calibri"/>
          <w:color w:val="000000" w:themeColor="text1"/>
        </w:rPr>
      </w:pPr>
      <w:r w:rsidRPr="2A0FFF34">
        <w:rPr>
          <w:rFonts w:ascii="Calibri" w:eastAsia="Calibri" w:hAnsi="Calibri" w:cs="Calibri"/>
          <w:color w:val="000000" w:themeColor="text1"/>
        </w:rPr>
        <w:t>Le champ de détection devra être, pour une installation à 2,5m de hauteur, de 10m de diamètre en déplacement axial (qui garantit la détection quel que soit le mode d’approche de l’utilisateur) et de 15 m en déplacement transversal.</w:t>
      </w:r>
    </w:p>
    <w:p w14:paraId="7728CEAA" w14:textId="5EB2E9BB" w:rsidR="2A0FFF34" w:rsidRDefault="2A0FFF34" w:rsidP="2A0FFF34">
      <w:pPr>
        <w:jc w:val="both"/>
      </w:pPr>
    </w:p>
    <w:p w14:paraId="15CA0B5A" w14:textId="77777777" w:rsidR="002A2BE7" w:rsidRDefault="002A2BE7" w:rsidP="002A2BE7">
      <w:pPr>
        <w:jc w:val="both"/>
      </w:pPr>
    </w:p>
    <w:p w14:paraId="0322365E" w14:textId="777B7585" w:rsidR="002A2BE7" w:rsidRDefault="002F49F1" w:rsidP="002A2BE7">
      <w:pPr>
        <w:jc w:val="both"/>
      </w:pPr>
      <w:r>
        <w:rPr>
          <w:noProof/>
        </w:rPr>
        <w:drawing>
          <wp:inline distT="0" distB="0" distL="0" distR="0" wp14:anchorId="56586FAB" wp14:editId="5AC9D8B6">
            <wp:extent cx="4753636" cy="3334215"/>
            <wp:effectExtent l="0" t="0" r="889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a:blip r:embed="rId36">
                      <a:extLst>
                        <a:ext uri="{28A0092B-C50C-407E-A947-70E740481C1C}">
                          <a14:useLocalDpi xmlns:a14="http://schemas.microsoft.com/office/drawing/2010/main" val="0"/>
                        </a:ext>
                      </a:extLst>
                    </a:blip>
                    <a:stretch>
                      <a:fillRect/>
                    </a:stretch>
                  </pic:blipFill>
                  <pic:spPr>
                    <a:xfrm>
                      <a:off x="0" y="0"/>
                      <a:ext cx="4753636" cy="3334215"/>
                    </a:xfrm>
                    <a:prstGeom prst="rect">
                      <a:avLst/>
                    </a:prstGeom>
                  </pic:spPr>
                </pic:pic>
              </a:graphicData>
            </a:graphic>
          </wp:inline>
        </w:drawing>
      </w:r>
    </w:p>
    <w:p w14:paraId="528C703D" w14:textId="77777777" w:rsidR="002A2BE7" w:rsidRDefault="002A2BE7" w:rsidP="002A2BE7">
      <w:pPr>
        <w:jc w:val="both"/>
      </w:pPr>
      <w:r>
        <w:t xml:space="preserve">       </w:t>
      </w:r>
    </w:p>
    <w:p w14:paraId="70BAC7ED" w14:textId="77777777" w:rsidR="002A2BE7" w:rsidRDefault="002A2BE7" w:rsidP="002A2BE7">
      <w:pPr>
        <w:jc w:val="both"/>
      </w:pPr>
      <w:r>
        <w:t xml:space="preserve">L’allumage pourra être volontaire et manuel par bouton poussoir Mosaic KNX de la marque Legrand réf. 078496 ou équivalent. A tout instant, l'utilisateur pourra adapter le niveau lumineux à son besoin </w:t>
      </w:r>
      <w:r>
        <w:lastRenderedPageBreak/>
        <w:t>en intervenant sur le bouton poussoir. L’extinction sera progressive dès que le niveau de lumière naturelle sera suffisant ou dès que la pièce ne sera plus occupée.</w:t>
      </w:r>
    </w:p>
    <w:p w14:paraId="4894B1EE" w14:textId="77777777" w:rsidR="002A2BE7" w:rsidRDefault="002A2BE7" w:rsidP="002A2BE7">
      <w:pPr>
        <w:jc w:val="both"/>
      </w:pPr>
      <w:r>
        <w:t>La configuration des adresses KNX devra être assurée par le logiciel ETS ®.</w:t>
      </w:r>
    </w:p>
    <w:p w14:paraId="0B7AC16B" w14:textId="46FEABF1" w:rsidR="002A2BE7" w:rsidRDefault="002A2BE7" w:rsidP="002A2BE7">
      <w:pPr>
        <w:jc w:val="both"/>
      </w:pPr>
      <w:r>
        <w:t xml:space="preserve">Le paramétrage du détecteur pourra être réalisé indifféremment par le logiciel ETS ® ou par smartphone via la passerelle de configuration </w:t>
      </w:r>
      <w:r w:rsidRPr="00CE2E6B">
        <w:rPr>
          <w:b/>
          <w:bCs/>
        </w:rPr>
        <w:t xml:space="preserve">réf. 088240 de </w:t>
      </w:r>
      <w:r>
        <w:rPr>
          <w:b/>
          <w:bCs/>
        </w:rPr>
        <w:t xml:space="preserve">la marque Legrand </w:t>
      </w:r>
      <w:r>
        <w:t xml:space="preserve">ou équivalente </w:t>
      </w:r>
      <w:r w:rsidR="004C66E0">
        <w:t xml:space="preserve">(cette option peut être verrouillée ou accordée de manière temporaire) </w:t>
      </w:r>
      <w:r>
        <w:t>pour :</w:t>
      </w:r>
    </w:p>
    <w:p w14:paraId="7F5AE40F" w14:textId="77777777" w:rsidR="002A2BE7" w:rsidRDefault="002A2BE7" w:rsidP="002A2BE7">
      <w:pPr>
        <w:pStyle w:val="Paragraphedeliste"/>
        <w:numPr>
          <w:ilvl w:val="0"/>
          <w:numId w:val="2"/>
        </w:numPr>
        <w:jc w:val="both"/>
      </w:pPr>
      <w:r>
        <w:t>L’initialisation rapide des paramètres de réglages (seuil de luminosité, temporisation, mode de fonctionnement, sensibilité, …)</w:t>
      </w:r>
    </w:p>
    <w:p w14:paraId="5CEC0A82" w14:textId="77777777" w:rsidR="002A2BE7" w:rsidRDefault="002A2BE7" w:rsidP="002A2BE7">
      <w:pPr>
        <w:pStyle w:val="Paragraphedeliste"/>
        <w:numPr>
          <w:ilvl w:val="0"/>
          <w:numId w:val="2"/>
        </w:numPr>
        <w:jc w:val="both"/>
      </w:pPr>
      <w:r>
        <w:t>La sauvegarde des réglages des détecteurs dans un fichier qui peut être diffusé</w:t>
      </w:r>
    </w:p>
    <w:p w14:paraId="665C0F31" w14:textId="77777777" w:rsidR="002A2BE7" w:rsidRDefault="002A2BE7" w:rsidP="002A2BE7">
      <w:pPr>
        <w:pStyle w:val="Paragraphedeliste"/>
        <w:numPr>
          <w:ilvl w:val="0"/>
          <w:numId w:val="2"/>
        </w:numPr>
        <w:jc w:val="both"/>
      </w:pPr>
      <w:r>
        <w:t>La comparaison des réglages en cours avec les réglages initiaux</w:t>
      </w:r>
    </w:p>
    <w:p w14:paraId="6ECD771B" w14:textId="77777777" w:rsidR="000F56EA" w:rsidRDefault="000F56EA" w:rsidP="000F56EA">
      <w:pPr>
        <w:jc w:val="both"/>
        <w:rPr>
          <w:rFonts w:eastAsiaTheme="minorEastAsia"/>
        </w:rPr>
      </w:pPr>
      <w:r>
        <w:rPr>
          <w:rFonts w:eastAsiaTheme="minorEastAsia"/>
        </w:rPr>
        <w:t>Le détecteur répond aux exigences de l’article EC6§3 de l’arrêté du 19/11/01 du règlement de sécurité des E.R.P. en respectant par exemple les règles de câblage :</w:t>
      </w:r>
    </w:p>
    <w:p w14:paraId="5B5F3B19" w14:textId="77777777" w:rsidR="000F56EA" w:rsidRDefault="000F56EA" w:rsidP="000F56EA">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6F6B0452" w14:textId="77777777" w:rsidR="000F56EA" w:rsidRDefault="000F56EA" w:rsidP="000F56EA">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7791C09C" w14:textId="77777777" w:rsidR="000F56EA" w:rsidRDefault="000F56EA" w:rsidP="000F56EA">
      <w:pPr>
        <w:jc w:val="both"/>
      </w:pPr>
      <w:r>
        <w:t xml:space="preserve">Des notes d’application (décrivant un cas d‘usage qualifié, un schéma de câblage correspondant des produits KNX et les paramètres de configuration ETS) et les fichiers KNX ETS® correspondants devront être téléchargeables. </w:t>
      </w:r>
    </w:p>
    <w:p w14:paraId="4F53190A" w14:textId="77777777" w:rsidR="004453E6" w:rsidRDefault="004453E6" w:rsidP="004453E6">
      <w:pPr>
        <w:jc w:val="both"/>
      </w:pPr>
    </w:p>
    <w:p w14:paraId="3B1E8DFC" w14:textId="6AD8D52C" w:rsidR="004453E6" w:rsidRDefault="004453E6" w:rsidP="004453E6">
      <w:pPr>
        <w:pStyle w:val="Titre3"/>
        <w:jc w:val="both"/>
      </w:pPr>
      <w:bookmarkStart w:id="26" w:name="_Toc54951143"/>
      <w:r>
        <w:t>Entrepôts</w:t>
      </w:r>
      <w:r w:rsidRPr="0075532D">
        <w:t xml:space="preserve"> :</w:t>
      </w:r>
      <w:bookmarkEnd w:id="26"/>
    </w:p>
    <w:p w14:paraId="1E39D2DE" w14:textId="77777777" w:rsidR="004453E6" w:rsidRDefault="004453E6" w:rsidP="004453E6"/>
    <w:p w14:paraId="2B5B4BB7" w14:textId="28A99ADA" w:rsidR="004453E6" w:rsidRDefault="004453E6" w:rsidP="004453E6">
      <w:pPr>
        <w:jc w:val="both"/>
      </w:pPr>
      <w:r>
        <w:t>Ces espaces sont équipés de luminaires à commutation (ON/OFF) pilotés par des contrôleurs d’éclairage KNX modulaire réf.</w:t>
      </w:r>
      <w:r w:rsidR="007808BB">
        <w:t xml:space="preserve"> </w:t>
      </w:r>
      <w:r w:rsidRPr="00B10892">
        <w:t xml:space="preserve">002672 </w:t>
      </w:r>
      <w:r>
        <w:t>(8 sorties) de la marque Legrand ou équivalent.</w:t>
      </w:r>
    </w:p>
    <w:p w14:paraId="687486BE" w14:textId="77777777" w:rsidR="004453E6" w:rsidRDefault="004453E6" w:rsidP="004453E6">
      <w:pPr>
        <w:jc w:val="both"/>
      </w:pPr>
      <w:r>
        <w:t xml:space="preserve">Il sera installé un détecteur automatique </w:t>
      </w:r>
      <w:r w:rsidRPr="005A7343">
        <w:rPr>
          <w:b/>
          <w:bCs/>
        </w:rPr>
        <w:t>réf. 048</w:t>
      </w:r>
      <w:r>
        <w:rPr>
          <w:b/>
          <w:bCs/>
        </w:rPr>
        <w:t xml:space="preserve">921 </w:t>
      </w:r>
      <w:r w:rsidRPr="005A7343">
        <w:rPr>
          <w:b/>
          <w:bCs/>
        </w:rPr>
        <w:t>de la marque Legrand</w:t>
      </w:r>
      <w:r>
        <w:t xml:space="preserve"> ou équivalent, à détection 360°, technologie PIR (Passive Infra Red) avec lentille haute-densité. Cette lentille permettra la détection de faibles mouvements correspondant à un travail assis dans un bureau.</w:t>
      </w:r>
      <w:r w:rsidRPr="00E32D68">
        <w:t xml:space="preserve"> </w:t>
      </w:r>
      <w:r>
        <w:t xml:space="preserve">Le détecteur enverra la consigne au contrôleur KNX pour adapter en permanence et de manière automatique la quantité de lumière artificielle en fonction de la lumière du jour disponible en cas de détection de présence. </w:t>
      </w:r>
    </w:p>
    <w:p w14:paraId="59620A01" w14:textId="77777777" w:rsidR="004453E6" w:rsidRDefault="00B10892" w:rsidP="004453E6">
      <w:pPr>
        <w:jc w:val="both"/>
      </w:pPr>
      <w:r>
        <w:rPr>
          <w:noProof/>
        </w:rPr>
        <w:lastRenderedPageBreak/>
        <w:pict w14:anchorId="175C1D2D">
          <v:shape id="_x0000_s1050" type="#_x0000_t202" style="position:absolute;left:0;text-align:left;margin-left:110.65pt;margin-top:77.3pt;width:214.5pt;height:51pt;z-index:251658261" stroked="f">
            <v:textbox>
              <w:txbxContent>
                <w:p w14:paraId="43D8041D" w14:textId="77777777" w:rsidR="00B10892" w:rsidRPr="00F52B79" w:rsidRDefault="00B10892" w:rsidP="004453E6">
                  <w:pPr>
                    <w:rPr>
                      <w:sz w:val="18"/>
                      <w:szCs w:val="18"/>
                    </w:rPr>
                  </w:pPr>
                  <w:r w:rsidRPr="00F52B79">
                    <w:rPr>
                      <w:sz w:val="18"/>
                      <w:szCs w:val="18"/>
                    </w:rPr>
                    <w:t>Visuel Réf. 048</w:t>
                  </w:r>
                  <w:r>
                    <w:rPr>
                      <w:sz w:val="18"/>
                      <w:szCs w:val="18"/>
                    </w:rPr>
                    <w:t>921</w:t>
                  </w:r>
                  <w:r w:rsidRPr="00F52B79">
                    <w:rPr>
                      <w:sz w:val="18"/>
                      <w:szCs w:val="18"/>
                    </w:rPr>
                    <w:t xml:space="preserve"> </w:t>
                  </w:r>
                  <w:r w:rsidRPr="00F52B79">
                    <w:rPr>
                      <w:b/>
                      <w:bCs/>
                      <w:sz w:val="18"/>
                      <w:szCs w:val="18"/>
                    </w:rPr>
                    <w:t>marque Legrand</w:t>
                  </w:r>
                </w:p>
              </w:txbxContent>
            </v:textbox>
          </v:shape>
        </w:pict>
      </w:r>
      <w:r w:rsidR="004453E6">
        <w:rPr>
          <w:noProof/>
        </w:rPr>
        <w:drawing>
          <wp:inline distT="0" distB="0" distL="0" distR="0" wp14:anchorId="79E8D69C" wp14:editId="747E1940">
            <wp:extent cx="1552575" cy="1552575"/>
            <wp:effectExtent l="0" t="0" r="0" b="0"/>
            <wp:docPr id="17" name="Image 17" descr="Détecteur de mouvement BUS KNX spécial parkings extérieurs et caves IP55 pour fixation mur ou plafond sail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tecteur de mouvement BUS KNX spécial parkings extérieurs et caves IP55 pour fixation mur ou plafond sailli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14:paraId="2126A02E" w14:textId="1C980ECC" w:rsidR="004453E6" w:rsidRDefault="004453E6" w:rsidP="004453E6">
      <w:pPr>
        <w:jc w:val="both"/>
      </w:pPr>
      <w:r>
        <w:t xml:space="preserve">Le champ de détection devra être, pour une installation à </w:t>
      </w:r>
      <w:r w:rsidR="00D02344">
        <w:t>4m</w:t>
      </w:r>
      <w:r>
        <w:t xml:space="preserve"> de hauteur, de 1</w:t>
      </w:r>
      <w:r w:rsidR="002242C6">
        <w:t>8</w:t>
      </w:r>
      <w:r>
        <w:t xml:space="preserve">m de diamètre en déplacement </w:t>
      </w:r>
      <w:r w:rsidR="00AD768E">
        <w:t>t</w:t>
      </w:r>
      <w:r w:rsidR="06990157">
        <w:t>ransversal.</w:t>
      </w:r>
    </w:p>
    <w:p w14:paraId="61DBDA0D" w14:textId="77777777" w:rsidR="004453E6" w:rsidRDefault="004453E6" w:rsidP="004453E6">
      <w:pPr>
        <w:jc w:val="both"/>
      </w:pPr>
    </w:p>
    <w:p w14:paraId="4A4920A7" w14:textId="77777777" w:rsidR="004453E6" w:rsidRDefault="004453E6" w:rsidP="004453E6">
      <w:pPr>
        <w:jc w:val="both"/>
      </w:pPr>
      <w:r>
        <w:rPr>
          <w:noProof/>
        </w:rPr>
        <w:drawing>
          <wp:inline distT="0" distB="0" distL="0" distR="0" wp14:anchorId="249BB2C0" wp14:editId="53770DE8">
            <wp:extent cx="4753636" cy="3334215"/>
            <wp:effectExtent l="0" t="0" r="889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pic:nvPicPr>
                  <pic:blipFill>
                    <a:blip r:embed="rId36">
                      <a:extLst>
                        <a:ext uri="{28A0092B-C50C-407E-A947-70E740481C1C}">
                          <a14:useLocalDpi xmlns:a14="http://schemas.microsoft.com/office/drawing/2010/main" val="0"/>
                        </a:ext>
                      </a:extLst>
                    </a:blip>
                    <a:stretch>
                      <a:fillRect/>
                    </a:stretch>
                  </pic:blipFill>
                  <pic:spPr>
                    <a:xfrm>
                      <a:off x="0" y="0"/>
                      <a:ext cx="4753636" cy="3334215"/>
                    </a:xfrm>
                    <a:prstGeom prst="rect">
                      <a:avLst/>
                    </a:prstGeom>
                  </pic:spPr>
                </pic:pic>
              </a:graphicData>
            </a:graphic>
          </wp:inline>
        </w:drawing>
      </w:r>
    </w:p>
    <w:p w14:paraId="72769123" w14:textId="77777777" w:rsidR="004453E6" w:rsidRDefault="004453E6" w:rsidP="004453E6">
      <w:pPr>
        <w:jc w:val="both"/>
      </w:pPr>
      <w:r>
        <w:t xml:space="preserve">       </w:t>
      </w:r>
    </w:p>
    <w:p w14:paraId="49AAF030" w14:textId="77777777" w:rsidR="004453E6" w:rsidRDefault="004453E6" w:rsidP="004453E6">
      <w:pPr>
        <w:jc w:val="both"/>
      </w:pPr>
      <w:r>
        <w:t>L’allumage pourra être volontaire et manuel par bouton poussoir Mosaic KNX de la marque Legrand réf. 078496 ou équivalent. A tout instant, l'utilisateur pourra adapter le niveau lumineux à son besoin en intervenant sur le bouton poussoir. L’extinction sera progressive dès que le niveau de lumière naturelle sera suffisant ou dès que la pièce ne sera plus occupée.</w:t>
      </w:r>
    </w:p>
    <w:p w14:paraId="3DCD40AC" w14:textId="77777777" w:rsidR="004453E6" w:rsidRDefault="004453E6" w:rsidP="004453E6">
      <w:pPr>
        <w:jc w:val="both"/>
      </w:pPr>
      <w:r>
        <w:t>La configuration des adresses KNX devra être assurée par le logiciel ETS ®.</w:t>
      </w:r>
    </w:p>
    <w:p w14:paraId="0636DB28" w14:textId="331719B0" w:rsidR="004453E6" w:rsidRDefault="004453E6" w:rsidP="004453E6">
      <w:pPr>
        <w:jc w:val="both"/>
      </w:pPr>
      <w:r>
        <w:t xml:space="preserve">Le paramétrage du détecteur pourra être réalisé indifféremment par le logiciel ETS ® ou par smartphone via la passerelle de configuration </w:t>
      </w:r>
      <w:r w:rsidRPr="00CE2E6B">
        <w:rPr>
          <w:b/>
          <w:bCs/>
        </w:rPr>
        <w:t xml:space="preserve">réf. 088240 de </w:t>
      </w:r>
      <w:r>
        <w:rPr>
          <w:b/>
          <w:bCs/>
        </w:rPr>
        <w:t xml:space="preserve">la marque Legrand </w:t>
      </w:r>
      <w:r>
        <w:t xml:space="preserve">ou équivalente </w:t>
      </w:r>
      <w:r w:rsidR="004C66E0">
        <w:t xml:space="preserve">(cette option peut être verrouillée ou accordée de manière temporaire) </w:t>
      </w:r>
      <w:r>
        <w:t>pour :</w:t>
      </w:r>
    </w:p>
    <w:p w14:paraId="01824AC0" w14:textId="77777777" w:rsidR="004453E6" w:rsidRDefault="004453E6" w:rsidP="004453E6">
      <w:pPr>
        <w:pStyle w:val="Paragraphedeliste"/>
        <w:numPr>
          <w:ilvl w:val="0"/>
          <w:numId w:val="2"/>
        </w:numPr>
        <w:jc w:val="both"/>
      </w:pPr>
      <w:r>
        <w:t>L’initialisation rapide des paramètres de réglages (seuil de luminosité, temporisation, mode de fonctionnement, sensibilité, …)</w:t>
      </w:r>
    </w:p>
    <w:p w14:paraId="7E7A6A95" w14:textId="77777777" w:rsidR="004453E6" w:rsidRDefault="004453E6" w:rsidP="004453E6">
      <w:pPr>
        <w:pStyle w:val="Paragraphedeliste"/>
        <w:numPr>
          <w:ilvl w:val="0"/>
          <w:numId w:val="2"/>
        </w:numPr>
        <w:jc w:val="both"/>
      </w:pPr>
      <w:r>
        <w:t>La sauvegarde des réglages des détecteurs dans un fichier qui peut être diffusé</w:t>
      </w:r>
    </w:p>
    <w:p w14:paraId="3957D73B" w14:textId="77777777" w:rsidR="004453E6" w:rsidRDefault="004453E6" w:rsidP="004453E6">
      <w:pPr>
        <w:pStyle w:val="Paragraphedeliste"/>
        <w:numPr>
          <w:ilvl w:val="0"/>
          <w:numId w:val="2"/>
        </w:numPr>
        <w:jc w:val="both"/>
      </w:pPr>
      <w:r>
        <w:lastRenderedPageBreak/>
        <w:t>La comparaison des réglages en cours avec les réglages initiaux</w:t>
      </w:r>
    </w:p>
    <w:p w14:paraId="2D972692" w14:textId="77777777" w:rsidR="000F56EA" w:rsidRDefault="000F56EA" w:rsidP="000F56EA">
      <w:pPr>
        <w:jc w:val="both"/>
        <w:rPr>
          <w:rFonts w:eastAsiaTheme="minorEastAsia"/>
        </w:rPr>
      </w:pPr>
      <w:r>
        <w:rPr>
          <w:rFonts w:eastAsiaTheme="minorEastAsia"/>
        </w:rPr>
        <w:t>Le détecteur répond aux exigences de l’article EC6§3 de l’arrêté du 19/11/01 du règlement de sécurité des E.R.P. en respectant par exemple les règles de câblage :</w:t>
      </w:r>
    </w:p>
    <w:p w14:paraId="1AAF794C" w14:textId="77777777" w:rsidR="000F56EA" w:rsidRDefault="000F56EA" w:rsidP="000F56EA">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58CD0C4F" w14:textId="77777777" w:rsidR="000F56EA" w:rsidRDefault="000F56EA" w:rsidP="000F56EA">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7FB329EB" w14:textId="23728E6B" w:rsidR="008E1390" w:rsidRPr="008E1390" w:rsidRDefault="000F56EA" w:rsidP="004453E6">
      <w:pPr>
        <w:jc w:val="both"/>
      </w:pPr>
      <w:r>
        <w:t xml:space="preserve">Des notes d’application (décrivant un cas d‘usage qualifié, un schéma de câblage correspondant des produits KNX et les paramètres de configuration ETS) et les fichiers KNX ETS® correspondants devront être téléchargeables. </w:t>
      </w:r>
    </w:p>
    <w:sectPr w:rsidR="008E1390" w:rsidRPr="008E1390" w:rsidSect="001A0D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BFD8B" w14:textId="77777777" w:rsidR="00122441" w:rsidRDefault="00122441" w:rsidP="00CB209A">
      <w:pPr>
        <w:spacing w:after="0" w:line="240" w:lineRule="auto"/>
      </w:pPr>
      <w:r>
        <w:separator/>
      </w:r>
    </w:p>
  </w:endnote>
  <w:endnote w:type="continuationSeparator" w:id="0">
    <w:p w14:paraId="79482619" w14:textId="77777777" w:rsidR="00122441" w:rsidRDefault="00122441" w:rsidP="00CB209A">
      <w:pPr>
        <w:spacing w:after="0" w:line="240" w:lineRule="auto"/>
      </w:pPr>
      <w:r>
        <w:continuationSeparator/>
      </w:r>
    </w:p>
  </w:endnote>
  <w:endnote w:type="continuationNotice" w:id="1">
    <w:p w14:paraId="443AFB44" w14:textId="77777777" w:rsidR="00122441" w:rsidRDefault="001224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45768" w14:textId="77777777" w:rsidR="00122441" w:rsidRDefault="00122441" w:rsidP="00CB209A">
      <w:pPr>
        <w:spacing w:after="0" w:line="240" w:lineRule="auto"/>
      </w:pPr>
      <w:r>
        <w:separator/>
      </w:r>
    </w:p>
  </w:footnote>
  <w:footnote w:type="continuationSeparator" w:id="0">
    <w:p w14:paraId="4C3E2A5A" w14:textId="77777777" w:rsidR="00122441" w:rsidRDefault="00122441" w:rsidP="00CB209A">
      <w:pPr>
        <w:spacing w:after="0" w:line="240" w:lineRule="auto"/>
      </w:pPr>
      <w:r>
        <w:continuationSeparator/>
      </w:r>
    </w:p>
  </w:footnote>
  <w:footnote w:type="continuationNotice" w:id="1">
    <w:p w14:paraId="743C11F5" w14:textId="77777777" w:rsidR="00122441" w:rsidRDefault="001224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1DB2"/>
    <w:multiLevelType w:val="hybridMultilevel"/>
    <w:tmpl w:val="C02A7E8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E934AFC"/>
    <w:multiLevelType w:val="hybridMultilevel"/>
    <w:tmpl w:val="A13E78AE"/>
    <w:lvl w:ilvl="0" w:tplc="D31C602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B75CD9"/>
    <w:multiLevelType w:val="hybridMultilevel"/>
    <w:tmpl w:val="0F825F8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68061F"/>
    <w:multiLevelType w:val="hybridMultilevel"/>
    <w:tmpl w:val="230AB33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27BA4795"/>
    <w:multiLevelType w:val="hybridMultilevel"/>
    <w:tmpl w:val="CACC8860"/>
    <w:lvl w:ilvl="0" w:tplc="BFCA52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0437B9"/>
    <w:multiLevelType w:val="hybridMultilevel"/>
    <w:tmpl w:val="F4D051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F305F5"/>
    <w:multiLevelType w:val="hybridMultilevel"/>
    <w:tmpl w:val="5490A2D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3DE943E3"/>
    <w:multiLevelType w:val="hybridMultilevel"/>
    <w:tmpl w:val="521EE3D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653C68B5"/>
    <w:multiLevelType w:val="hybridMultilevel"/>
    <w:tmpl w:val="E3B6831E"/>
    <w:lvl w:ilvl="0" w:tplc="FD82EEF6">
      <w:start w:val="1"/>
      <w:numFmt w:val="lowerLetter"/>
      <w:pStyle w:val="Titre2"/>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B840EF"/>
    <w:multiLevelType w:val="hybridMultilevel"/>
    <w:tmpl w:val="ACA0021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6D703331"/>
    <w:multiLevelType w:val="hybridMultilevel"/>
    <w:tmpl w:val="29400B46"/>
    <w:lvl w:ilvl="0" w:tplc="E3AAB512">
      <w:start w:val="1"/>
      <w:numFmt w:val="bullet"/>
      <w:lvlText w:val="·"/>
      <w:lvlJc w:val="left"/>
      <w:pPr>
        <w:ind w:left="720" w:hanging="360"/>
      </w:pPr>
      <w:rPr>
        <w:rFonts w:ascii="Symbol" w:hAnsi="Symbol" w:hint="default"/>
      </w:rPr>
    </w:lvl>
    <w:lvl w:ilvl="1" w:tplc="13724AAE">
      <w:start w:val="1"/>
      <w:numFmt w:val="bullet"/>
      <w:lvlText w:val="o"/>
      <w:lvlJc w:val="left"/>
      <w:pPr>
        <w:ind w:left="1440" w:hanging="360"/>
      </w:pPr>
      <w:rPr>
        <w:rFonts w:ascii="Courier New" w:hAnsi="Courier New" w:hint="default"/>
      </w:rPr>
    </w:lvl>
    <w:lvl w:ilvl="2" w:tplc="4B206884">
      <w:start w:val="1"/>
      <w:numFmt w:val="bullet"/>
      <w:lvlText w:val=""/>
      <w:lvlJc w:val="left"/>
      <w:pPr>
        <w:ind w:left="2160" w:hanging="360"/>
      </w:pPr>
      <w:rPr>
        <w:rFonts w:ascii="Wingdings" w:hAnsi="Wingdings" w:hint="default"/>
      </w:rPr>
    </w:lvl>
    <w:lvl w:ilvl="3" w:tplc="FCE2273E">
      <w:start w:val="1"/>
      <w:numFmt w:val="bullet"/>
      <w:lvlText w:val=""/>
      <w:lvlJc w:val="left"/>
      <w:pPr>
        <w:ind w:left="2880" w:hanging="360"/>
      </w:pPr>
      <w:rPr>
        <w:rFonts w:ascii="Symbol" w:hAnsi="Symbol" w:hint="default"/>
      </w:rPr>
    </w:lvl>
    <w:lvl w:ilvl="4" w:tplc="D50A8818">
      <w:start w:val="1"/>
      <w:numFmt w:val="bullet"/>
      <w:lvlText w:val="o"/>
      <w:lvlJc w:val="left"/>
      <w:pPr>
        <w:ind w:left="3600" w:hanging="360"/>
      </w:pPr>
      <w:rPr>
        <w:rFonts w:ascii="Courier New" w:hAnsi="Courier New" w:hint="default"/>
      </w:rPr>
    </w:lvl>
    <w:lvl w:ilvl="5" w:tplc="8842B8D6">
      <w:start w:val="1"/>
      <w:numFmt w:val="bullet"/>
      <w:lvlText w:val=""/>
      <w:lvlJc w:val="left"/>
      <w:pPr>
        <w:ind w:left="4320" w:hanging="360"/>
      </w:pPr>
      <w:rPr>
        <w:rFonts w:ascii="Wingdings" w:hAnsi="Wingdings" w:hint="default"/>
      </w:rPr>
    </w:lvl>
    <w:lvl w:ilvl="6" w:tplc="6180C8B2">
      <w:start w:val="1"/>
      <w:numFmt w:val="bullet"/>
      <w:lvlText w:val=""/>
      <w:lvlJc w:val="left"/>
      <w:pPr>
        <w:ind w:left="5040" w:hanging="360"/>
      </w:pPr>
      <w:rPr>
        <w:rFonts w:ascii="Symbol" w:hAnsi="Symbol" w:hint="default"/>
      </w:rPr>
    </w:lvl>
    <w:lvl w:ilvl="7" w:tplc="FB6E6CE6">
      <w:start w:val="1"/>
      <w:numFmt w:val="bullet"/>
      <w:lvlText w:val="o"/>
      <w:lvlJc w:val="left"/>
      <w:pPr>
        <w:ind w:left="5760" w:hanging="360"/>
      </w:pPr>
      <w:rPr>
        <w:rFonts w:ascii="Courier New" w:hAnsi="Courier New" w:hint="default"/>
      </w:rPr>
    </w:lvl>
    <w:lvl w:ilvl="8" w:tplc="1AA8EBCA">
      <w:start w:val="1"/>
      <w:numFmt w:val="bullet"/>
      <w:lvlText w:val=""/>
      <w:lvlJc w:val="left"/>
      <w:pPr>
        <w:ind w:left="6480" w:hanging="360"/>
      </w:pPr>
      <w:rPr>
        <w:rFonts w:ascii="Wingdings" w:hAnsi="Wingdings" w:hint="default"/>
      </w:rPr>
    </w:lvl>
  </w:abstractNum>
  <w:abstractNum w:abstractNumId="11" w15:restartNumberingAfterBreak="0">
    <w:nsid w:val="77030493"/>
    <w:multiLevelType w:val="hybridMultilevel"/>
    <w:tmpl w:val="6A1AF15A"/>
    <w:lvl w:ilvl="0" w:tplc="AFACD15A">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8250578"/>
    <w:multiLevelType w:val="hybridMultilevel"/>
    <w:tmpl w:val="DB5E6262"/>
    <w:lvl w:ilvl="0" w:tplc="1F149844">
      <w:start w:val="1"/>
      <w:numFmt w:val="lowerRoman"/>
      <w:pStyle w:val="Titre3"/>
      <w:lvlText w:val="%1."/>
      <w:lvlJc w:val="righ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9"/>
  </w:num>
  <w:num w:numId="6">
    <w:abstractNumId w:val="5"/>
  </w:num>
  <w:num w:numId="7">
    <w:abstractNumId w:val="11"/>
  </w:num>
  <w:num w:numId="8">
    <w:abstractNumId w:val="8"/>
  </w:num>
  <w:num w:numId="9">
    <w:abstractNumId w:val="12"/>
  </w:num>
  <w:num w:numId="10">
    <w:abstractNumId w:val="12"/>
    <w:lvlOverride w:ilvl="0">
      <w:startOverride w:val="1"/>
    </w:lvlOverride>
  </w:num>
  <w:num w:numId="11">
    <w:abstractNumId w:val="12"/>
  </w:num>
  <w:num w:numId="12">
    <w:abstractNumId w:val="12"/>
  </w:num>
  <w:num w:numId="13">
    <w:abstractNumId w:val="12"/>
    <w:lvlOverride w:ilvl="0">
      <w:startOverride w:val="1"/>
    </w:lvlOverride>
  </w:num>
  <w:num w:numId="14">
    <w:abstractNumId w:val="7"/>
  </w:num>
  <w:num w:numId="15">
    <w:abstractNumId w:val="3"/>
  </w:num>
  <w:num w:numId="16">
    <w:abstractNumId w:val="8"/>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8"/>
    <w:lvlOverride w:ilvl="0">
      <w:startOverride w:val="1"/>
    </w:lvlOverride>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935D8E"/>
    <w:rsid w:val="00001F5E"/>
    <w:rsid w:val="00003787"/>
    <w:rsid w:val="00005C17"/>
    <w:rsid w:val="0000641A"/>
    <w:rsid w:val="00016768"/>
    <w:rsid w:val="0001778A"/>
    <w:rsid w:val="000222FC"/>
    <w:rsid w:val="0003506D"/>
    <w:rsid w:val="0004355F"/>
    <w:rsid w:val="00044CF1"/>
    <w:rsid w:val="000474EA"/>
    <w:rsid w:val="00060072"/>
    <w:rsid w:val="000672CF"/>
    <w:rsid w:val="0007026A"/>
    <w:rsid w:val="000815CF"/>
    <w:rsid w:val="00083DFC"/>
    <w:rsid w:val="000A13C8"/>
    <w:rsid w:val="000A2F64"/>
    <w:rsid w:val="000A58E0"/>
    <w:rsid w:val="000A5B05"/>
    <w:rsid w:val="000A68A2"/>
    <w:rsid w:val="000B07DB"/>
    <w:rsid w:val="000B1B09"/>
    <w:rsid w:val="000B259E"/>
    <w:rsid w:val="000C124D"/>
    <w:rsid w:val="000C3739"/>
    <w:rsid w:val="000C4645"/>
    <w:rsid w:val="000C7307"/>
    <w:rsid w:val="000C7E01"/>
    <w:rsid w:val="000D091D"/>
    <w:rsid w:val="000D0B36"/>
    <w:rsid w:val="000D2CE6"/>
    <w:rsid w:val="000D2E31"/>
    <w:rsid w:val="000E46C8"/>
    <w:rsid w:val="000E4735"/>
    <w:rsid w:val="000E48D8"/>
    <w:rsid w:val="000E5148"/>
    <w:rsid w:val="000E798B"/>
    <w:rsid w:val="000F07C0"/>
    <w:rsid w:val="000F18B3"/>
    <w:rsid w:val="000F56EA"/>
    <w:rsid w:val="000F5CBB"/>
    <w:rsid w:val="000F6065"/>
    <w:rsid w:val="000F61F8"/>
    <w:rsid w:val="001011F1"/>
    <w:rsid w:val="00102948"/>
    <w:rsid w:val="001042EC"/>
    <w:rsid w:val="00105AC1"/>
    <w:rsid w:val="00105F7C"/>
    <w:rsid w:val="001105BC"/>
    <w:rsid w:val="00111776"/>
    <w:rsid w:val="0011412E"/>
    <w:rsid w:val="00116769"/>
    <w:rsid w:val="00122441"/>
    <w:rsid w:val="0012300C"/>
    <w:rsid w:val="001320AF"/>
    <w:rsid w:val="0013569D"/>
    <w:rsid w:val="00136549"/>
    <w:rsid w:val="00136B63"/>
    <w:rsid w:val="00140FF6"/>
    <w:rsid w:val="001456FF"/>
    <w:rsid w:val="001524B9"/>
    <w:rsid w:val="00152C88"/>
    <w:rsid w:val="00153E0C"/>
    <w:rsid w:val="00154886"/>
    <w:rsid w:val="00154A50"/>
    <w:rsid w:val="0015522C"/>
    <w:rsid w:val="00155684"/>
    <w:rsid w:val="00155AB6"/>
    <w:rsid w:val="00156090"/>
    <w:rsid w:val="00161A13"/>
    <w:rsid w:val="0017274B"/>
    <w:rsid w:val="00183F96"/>
    <w:rsid w:val="001860DB"/>
    <w:rsid w:val="00190F9B"/>
    <w:rsid w:val="001922E6"/>
    <w:rsid w:val="001A0DDD"/>
    <w:rsid w:val="001A248F"/>
    <w:rsid w:val="001A63E5"/>
    <w:rsid w:val="001B00D0"/>
    <w:rsid w:val="001C4AA0"/>
    <w:rsid w:val="001C4FC6"/>
    <w:rsid w:val="001C4FDC"/>
    <w:rsid w:val="001D299A"/>
    <w:rsid w:val="001D5F68"/>
    <w:rsid w:val="001F3976"/>
    <w:rsid w:val="001F4087"/>
    <w:rsid w:val="001F4ABE"/>
    <w:rsid w:val="00201740"/>
    <w:rsid w:val="002046CF"/>
    <w:rsid w:val="002062B9"/>
    <w:rsid w:val="00211D53"/>
    <w:rsid w:val="0021316C"/>
    <w:rsid w:val="0021316E"/>
    <w:rsid w:val="002158EA"/>
    <w:rsid w:val="0022043C"/>
    <w:rsid w:val="002213C7"/>
    <w:rsid w:val="00224203"/>
    <w:rsid w:val="002242C6"/>
    <w:rsid w:val="00234CAA"/>
    <w:rsid w:val="00236967"/>
    <w:rsid w:val="00247762"/>
    <w:rsid w:val="00252440"/>
    <w:rsid w:val="002554BF"/>
    <w:rsid w:val="00271CC3"/>
    <w:rsid w:val="00273591"/>
    <w:rsid w:val="002765EF"/>
    <w:rsid w:val="002777C7"/>
    <w:rsid w:val="00280E7B"/>
    <w:rsid w:val="00284C3B"/>
    <w:rsid w:val="002870C3"/>
    <w:rsid w:val="0028716E"/>
    <w:rsid w:val="00292F9E"/>
    <w:rsid w:val="00296319"/>
    <w:rsid w:val="002A1F00"/>
    <w:rsid w:val="002A2BE7"/>
    <w:rsid w:val="002A4E97"/>
    <w:rsid w:val="002B0401"/>
    <w:rsid w:val="002B1229"/>
    <w:rsid w:val="002B1AD9"/>
    <w:rsid w:val="002B290A"/>
    <w:rsid w:val="002B2C37"/>
    <w:rsid w:val="002C1B3B"/>
    <w:rsid w:val="002C4570"/>
    <w:rsid w:val="002C55FE"/>
    <w:rsid w:val="002C7F5D"/>
    <w:rsid w:val="002D0B70"/>
    <w:rsid w:val="002D5CD1"/>
    <w:rsid w:val="002D6DCF"/>
    <w:rsid w:val="002E4BC4"/>
    <w:rsid w:val="002E573C"/>
    <w:rsid w:val="002F1904"/>
    <w:rsid w:val="002F49F1"/>
    <w:rsid w:val="002F5B13"/>
    <w:rsid w:val="0030035B"/>
    <w:rsid w:val="00300C03"/>
    <w:rsid w:val="00301A8F"/>
    <w:rsid w:val="003071E0"/>
    <w:rsid w:val="003121FB"/>
    <w:rsid w:val="00314AB7"/>
    <w:rsid w:val="00337703"/>
    <w:rsid w:val="00342650"/>
    <w:rsid w:val="0034454E"/>
    <w:rsid w:val="003503F5"/>
    <w:rsid w:val="00350E38"/>
    <w:rsid w:val="003568EC"/>
    <w:rsid w:val="003607B8"/>
    <w:rsid w:val="003670B6"/>
    <w:rsid w:val="00371040"/>
    <w:rsid w:val="003741D5"/>
    <w:rsid w:val="0037509E"/>
    <w:rsid w:val="00383919"/>
    <w:rsid w:val="00384C38"/>
    <w:rsid w:val="00385681"/>
    <w:rsid w:val="00393B9B"/>
    <w:rsid w:val="0039484B"/>
    <w:rsid w:val="003949E5"/>
    <w:rsid w:val="003961FF"/>
    <w:rsid w:val="003A473E"/>
    <w:rsid w:val="003A49B7"/>
    <w:rsid w:val="003A6122"/>
    <w:rsid w:val="003A6B80"/>
    <w:rsid w:val="003A75F9"/>
    <w:rsid w:val="003B04EF"/>
    <w:rsid w:val="003B2F51"/>
    <w:rsid w:val="003B4E44"/>
    <w:rsid w:val="003B550B"/>
    <w:rsid w:val="003C07D9"/>
    <w:rsid w:val="003C331D"/>
    <w:rsid w:val="003C412A"/>
    <w:rsid w:val="003C42A6"/>
    <w:rsid w:val="003D0011"/>
    <w:rsid w:val="003D3D94"/>
    <w:rsid w:val="003D5113"/>
    <w:rsid w:val="003D566F"/>
    <w:rsid w:val="003D58BA"/>
    <w:rsid w:val="003E0486"/>
    <w:rsid w:val="003E562B"/>
    <w:rsid w:val="00403CC2"/>
    <w:rsid w:val="0041091E"/>
    <w:rsid w:val="00411B0E"/>
    <w:rsid w:val="004252E7"/>
    <w:rsid w:val="0043337F"/>
    <w:rsid w:val="00436DC5"/>
    <w:rsid w:val="004376D9"/>
    <w:rsid w:val="00443EC8"/>
    <w:rsid w:val="004453E6"/>
    <w:rsid w:val="004457A9"/>
    <w:rsid w:val="00455272"/>
    <w:rsid w:val="00455956"/>
    <w:rsid w:val="00455AB5"/>
    <w:rsid w:val="0046050C"/>
    <w:rsid w:val="004633EE"/>
    <w:rsid w:val="00463423"/>
    <w:rsid w:val="0046698E"/>
    <w:rsid w:val="0047532F"/>
    <w:rsid w:val="004804A8"/>
    <w:rsid w:val="00481D81"/>
    <w:rsid w:val="004A7622"/>
    <w:rsid w:val="004B039E"/>
    <w:rsid w:val="004B41E3"/>
    <w:rsid w:val="004B687A"/>
    <w:rsid w:val="004C2788"/>
    <w:rsid w:val="004C45ED"/>
    <w:rsid w:val="004C66E0"/>
    <w:rsid w:val="004D5677"/>
    <w:rsid w:val="004E294E"/>
    <w:rsid w:val="004E3263"/>
    <w:rsid w:val="004E4379"/>
    <w:rsid w:val="004E5978"/>
    <w:rsid w:val="004E7DD0"/>
    <w:rsid w:val="004F564D"/>
    <w:rsid w:val="0050431D"/>
    <w:rsid w:val="00504ED5"/>
    <w:rsid w:val="00505C4A"/>
    <w:rsid w:val="00510B53"/>
    <w:rsid w:val="00512788"/>
    <w:rsid w:val="0051335F"/>
    <w:rsid w:val="00514D6C"/>
    <w:rsid w:val="0051658F"/>
    <w:rsid w:val="00517AC3"/>
    <w:rsid w:val="00523891"/>
    <w:rsid w:val="00524AC3"/>
    <w:rsid w:val="00525DAB"/>
    <w:rsid w:val="00542326"/>
    <w:rsid w:val="005456A3"/>
    <w:rsid w:val="0055696F"/>
    <w:rsid w:val="0056241F"/>
    <w:rsid w:val="00564982"/>
    <w:rsid w:val="005709A8"/>
    <w:rsid w:val="0057451D"/>
    <w:rsid w:val="00574B31"/>
    <w:rsid w:val="00576ED2"/>
    <w:rsid w:val="00577EF1"/>
    <w:rsid w:val="005842C0"/>
    <w:rsid w:val="00586FEE"/>
    <w:rsid w:val="00587BAE"/>
    <w:rsid w:val="00594937"/>
    <w:rsid w:val="005A6D0B"/>
    <w:rsid w:val="005A7343"/>
    <w:rsid w:val="005A75BD"/>
    <w:rsid w:val="005A7A29"/>
    <w:rsid w:val="005B0C3D"/>
    <w:rsid w:val="005B0C48"/>
    <w:rsid w:val="005B22C5"/>
    <w:rsid w:val="005B2C1F"/>
    <w:rsid w:val="005D0988"/>
    <w:rsid w:val="005D1EA2"/>
    <w:rsid w:val="005D2D80"/>
    <w:rsid w:val="005D5959"/>
    <w:rsid w:val="005D6899"/>
    <w:rsid w:val="005E416D"/>
    <w:rsid w:val="005E6384"/>
    <w:rsid w:val="005F6A7B"/>
    <w:rsid w:val="005F7D11"/>
    <w:rsid w:val="00603491"/>
    <w:rsid w:val="00607D06"/>
    <w:rsid w:val="00610C64"/>
    <w:rsid w:val="00611E46"/>
    <w:rsid w:val="00615126"/>
    <w:rsid w:val="00620BF0"/>
    <w:rsid w:val="00627392"/>
    <w:rsid w:val="00632AED"/>
    <w:rsid w:val="00636277"/>
    <w:rsid w:val="00650008"/>
    <w:rsid w:val="00657649"/>
    <w:rsid w:val="00660A9D"/>
    <w:rsid w:val="00660FB1"/>
    <w:rsid w:val="006679B6"/>
    <w:rsid w:val="0067016E"/>
    <w:rsid w:val="006703F3"/>
    <w:rsid w:val="00670A65"/>
    <w:rsid w:val="00670B60"/>
    <w:rsid w:val="006726EA"/>
    <w:rsid w:val="006736A5"/>
    <w:rsid w:val="00674883"/>
    <w:rsid w:val="00682CA6"/>
    <w:rsid w:val="0068372E"/>
    <w:rsid w:val="006869BB"/>
    <w:rsid w:val="00690514"/>
    <w:rsid w:val="00695F5C"/>
    <w:rsid w:val="006A6859"/>
    <w:rsid w:val="006A6BE5"/>
    <w:rsid w:val="006A7A91"/>
    <w:rsid w:val="006A7E00"/>
    <w:rsid w:val="006D0F60"/>
    <w:rsid w:val="006D2D52"/>
    <w:rsid w:val="006D514E"/>
    <w:rsid w:val="006E39A2"/>
    <w:rsid w:val="006E76D4"/>
    <w:rsid w:val="0070760F"/>
    <w:rsid w:val="007114AD"/>
    <w:rsid w:val="00711764"/>
    <w:rsid w:val="0071792D"/>
    <w:rsid w:val="007332B9"/>
    <w:rsid w:val="0073732A"/>
    <w:rsid w:val="007464A7"/>
    <w:rsid w:val="007518DB"/>
    <w:rsid w:val="00753159"/>
    <w:rsid w:val="0075532D"/>
    <w:rsid w:val="007567E1"/>
    <w:rsid w:val="00762005"/>
    <w:rsid w:val="00766694"/>
    <w:rsid w:val="00766AE9"/>
    <w:rsid w:val="0076712F"/>
    <w:rsid w:val="00770F01"/>
    <w:rsid w:val="0077291A"/>
    <w:rsid w:val="007736D3"/>
    <w:rsid w:val="007808BB"/>
    <w:rsid w:val="00780D74"/>
    <w:rsid w:val="00782655"/>
    <w:rsid w:val="007843C5"/>
    <w:rsid w:val="00786344"/>
    <w:rsid w:val="00786FCF"/>
    <w:rsid w:val="00787CB5"/>
    <w:rsid w:val="007A1636"/>
    <w:rsid w:val="007A1B22"/>
    <w:rsid w:val="007A3D78"/>
    <w:rsid w:val="007C207F"/>
    <w:rsid w:val="007C565C"/>
    <w:rsid w:val="007D4379"/>
    <w:rsid w:val="007D616C"/>
    <w:rsid w:val="007D7993"/>
    <w:rsid w:val="007E4717"/>
    <w:rsid w:val="007E4CAD"/>
    <w:rsid w:val="007E56C2"/>
    <w:rsid w:val="007E6F9C"/>
    <w:rsid w:val="007F0647"/>
    <w:rsid w:val="007F38D9"/>
    <w:rsid w:val="007F4564"/>
    <w:rsid w:val="007F6188"/>
    <w:rsid w:val="00804FAE"/>
    <w:rsid w:val="008166BC"/>
    <w:rsid w:val="00816F75"/>
    <w:rsid w:val="008239EF"/>
    <w:rsid w:val="0082692D"/>
    <w:rsid w:val="00832598"/>
    <w:rsid w:val="00835C9D"/>
    <w:rsid w:val="00842CA2"/>
    <w:rsid w:val="008536B3"/>
    <w:rsid w:val="00857D3D"/>
    <w:rsid w:val="00860D4B"/>
    <w:rsid w:val="0086147C"/>
    <w:rsid w:val="00863F27"/>
    <w:rsid w:val="00864520"/>
    <w:rsid w:val="00871CFA"/>
    <w:rsid w:val="00872DBB"/>
    <w:rsid w:val="008826E1"/>
    <w:rsid w:val="00883D99"/>
    <w:rsid w:val="00885716"/>
    <w:rsid w:val="00894DF7"/>
    <w:rsid w:val="00894E24"/>
    <w:rsid w:val="00897EB0"/>
    <w:rsid w:val="008A1C40"/>
    <w:rsid w:val="008A60BC"/>
    <w:rsid w:val="008B0ABF"/>
    <w:rsid w:val="008B2709"/>
    <w:rsid w:val="008B3541"/>
    <w:rsid w:val="008B41A5"/>
    <w:rsid w:val="008B65EA"/>
    <w:rsid w:val="008C60BF"/>
    <w:rsid w:val="008D5FD7"/>
    <w:rsid w:val="008E1390"/>
    <w:rsid w:val="008F3E99"/>
    <w:rsid w:val="008F46E7"/>
    <w:rsid w:val="008F524C"/>
    <w:rsid w:val="008F5D06"/>
    <w:rsid w:val="00902CEA"/>
    <w:rsid w:val="00906B70"/>
    <w:rsid w:val="00907F6F"/>
    <w:rsid w:val="009146EE"/>
    <w:rsid w:val="00916262"/>
    <w:rsid w:val="00916A7F"/>
    <w:rsid w:val="009207C1"/>
    <w:rsid w:val="0092387A"/>
    <w:rsid w:val="00924628"/>
    <w:rsid w:val="00925765"/>
    <w:rsid w:val="00926A1F"/>
    <w:rsid w:val="009308BA"/>
    <w:rsid w:val="009312AB"/>
    <w:rsid w:val="00935771"/>
    <w:rsid w:val="00935D8E"/>
    <w:rsid w:val="00936BD3"/>
    <w:rsid w:val="0095183C"/>
    <w:rsid w:val="00952AB3"/>
    <w:rsid w:val="00953B96"/>
    <w:rsid w:val="00954C60"/>
    <w:rsid w:val="009556E7"/>
    <w:rsid w:val="00957948"/>
    <w:rsid w:val="009601C4"/>
    <w:rsid w:val="009609C3"/>
    <w:rsid w:val="0096200E"/>
    <w:rsid w:val="00972150"/>
    <w:rsid w:val="00975F78"/>
    <w:rsid w:val="009807EA"/>
    <w:rsid w:val="00982F86"/>
    <w:rsid w:val="00983F96"/>
    <w:rsid w:val="009932B4"/>
    <w:rsid w:val="00995264"/>
    <w:rsid w:val="00997F29"/>
    <w:rsid w:val="009B7F7B"/>
    <w:rsid w:val="009C3D3F"/>
    <w:rsid w:val="009D5D24"/>
    <w:rsid w:val="009D6427"/>
    <w:rsid w:val="009E6BDB"/>
    <w:rsid w:val="009E7D98"/>
    <w:rsid w:val="009F223B"/>
    <w:rsid w:val="009F637F"/>
    <w:rsid w:val="00A01CF5"/>
    <w:rsid w:val="00A03AF0"/>
    <w:rsid w:val="00A0661C"/>
    <w:rsid w:val="00A10A0D"/>
    <w:rsid w:val="00A128E2"/>
    <w:rsid w:val="00A12FEC"/>
    <w:rsid w:val="00A15159"/>
    <w:rsid w:val="00A1723B"/>
    <w:rsid w:val="00A25CD6"/>
    <w:rsid w:val="00A36909"/>
    <w:rsid w:val="00A40E0C"/>
    <w:rsid w:val="00A42393"/>
    <w:rsid w:val="00A47A92"/>
    <w:rsid w:val="00A47D1A"/>
    <w:rsid w:val="00A54FBC"/>
    <w:rsid w:val="00A55E7D"/>
    <w:rsid w:val="00A57010"/>
    <w:rsid w:val="00A616E8"/>
    <w:rsid w:val="00A620D1"/>
    <w:rsid w:val="00A62369"/>
    <w:rsid w:val="00A65074"/>
    <w:rsid w:val="00A6561F"/>
    <w:rsid w:val="00A65DC7"/>
    <w:rsid w:val="00A665F4"/>
    <w:rsid w:val="00A700A4"/>
    <w:rsid w:val="00A70468"/>
    <w:rsid w:val="00A71B3F"/>
    <w:rsid w:val="00A748A2"/>
    <w:rsid w:val="00A82DC5"/>
    <w:rsid w:val="00A859A5"/>
    <w:rsid w:val="00A85FFE"/>
    <w:rsid w:val="00A9001D"/>
    <w:rsid w:val="00A94C8F"/>
    <w:rsid w:val="00A95EFE"/>
    <w:rsid w:val="00A97C76"/>
    <w:rsid w:val="00AA0012"/>
    <w:rsid w:val="00AA27C3"/>
    <w:rsid w:val="00AA2CA2"/>
    <w:rsid w:val="00AA5032"/>
    <w:rsid w:val="00AB38F9"/>
    <w:rsid w:val="00AC615C"/>
    <w:rsid w:val="00AD20EC"/>
    <w:rsid w:val="00AD2430"/>
    <w:rsid w:val="00AD6F95"/>
    <w:rsid w:val="00AD768E"/>
    <w:rsid w:val="00AE25DB"/>
    <w:rsid w:val="00AE72B8"/>
    <w:rsid w:val="00AE75C1"/>
    <w:rsid w:val="00AF10E8"/>
    <w:rsid w:val="00B0290D"/>
    <w:rsid w:val="00B10892"/>
    <w:rsid w:val="00B13898"/>
    <w:rsid w:val="00B13CAF"/>
    <w:rsid w:val="00B15571"/>
    <w:rsid w:val="00B1582A"/>
    <w:rsid w:val="00B175D4"/>
    <w:rsid w:val="00B24014"/>
    <w:rsid w:val="00B271D1"/>
    <w:rsid w:val="00B31871"/>
    <w:rsid w:val="00B37FBC"/>
    <w:rsid w:val="00B502A0"/>
    <w:rsid w:val="00B51658"/>
    <w:rsid w:val="00B5635A"/>
    <w:rsid w:val="00B62066"/>
    <w:rsid w:val="00B63C36"/>
    <w:rsid w:val="00B67C66"/>
    <w:rsid w:val="00B738DB"/>
    <w:rsid w:val="00B74C75"/>
    <w:rsid w:val="00B82428"/>
    <w:rsid w:val="00B835EC"/>
    <w:rsid w:val="00B92DA3"/>
    <w:rsid w:val="00B96A15"/>
    <w:rsid w:val="00BA5A51"/>
    <w:rsid w:val="00BA5AEF"/>
    <w:rsid w:val="00BA61DE"/>
    <w:rsid w:val="00BB065C"/>
    <w:rsid w:val="00BB18CB"/>
    <w:rsid w:val="00BB58B2"/>
    <w:rsid w:val="00BB65E9"/>
    <w:rsid w:val="00BB78E3"/>
    <w:rsid w:val="00BB7C2A"/>
    <w:rsid w:val="00BC043A"/>
    <w:rsid w:val="00BC1594"/>
    <w:rsid w:val="00BC1EC8"/>
    <w:rsid w:val="00BC5400"/>
    <w:rsid w:val="00BD0A87"/>
    <w:rsid w:val="00BD3122"/>
    <w:rsid w:val="00BD4566"/>
    <w:rsid w:val="00BD4C35"/>
    <w:rsid w:val="00BE2819"/>
    <w:rsid w:val="00BF777B"/>
    <w:rsid w:val="00C023C4"/>
    <w:rsid w:val="00C02936"/>
    <w:rsid w:val="00C069C6"/>
    <w:rsid w:val="00C14462"/>
    <w:rsid w:val="00C218FD"/>
    <w:rsid w:val="00C21F83"/>
    <w:rsid w:val="00C30820"/>
    <w:rsid w:val="00C32439"/>
    <w:rsid w:val="00C32AEE"/>
    <w:rsid w:val="00C33C7E"/>
    <w:rsid w:val="00C34922"/>
    <w:rsid w:val="00C46518"/>
    <w:rsid w:val="00C51986"/>
    <w:rsid w:val="00C5258A"/>
    <w:rsid w:val="00C60E3C"/>
    <w:rsid w:val="00C627D6"/>
    <w:rsid w:val="00C65AB7"/>
    <w:rsid w:val="00C67293"/>
    <w:rsid w:val="00C67B35"/>
    <w:rsid w:val="00C75ED5"/>
    <w:rsid w:val="00C77151"/>
    <w:rsid w:val="00C808E7"/>
    <w:rsid w:val="00C80CE6"/>
    <w:rsid w:val="00C818BD"/>
    <w:rsid w:val="00C846D6"/>
    <w:rsid w:val="00C96C9C"/>
    <w:rsid w:val="00CA3583"/>
    <w:rsid w:val="00CA60E8"/>
    <w:rsid w:val="00CB209A"/>
    <w:rsid w:val="00CB47FB"/>
    <w:rsid w:val="00CB64BC"/>
    <w:rsid w:val="00CC1323"/>
    <w:rsid w:val="00CC428A"/>
    <w:rsid w:val="00CC4E85"/>
    <w:rsid w:val="00CD4C1A"/>
    <w:rsid w:val="00CD5483"/>
    <w:rsid w:val="00CE02D2"/>
    <w:rsid w:val="00CE050A"/>
    <w:rsid w:val="00CE1E28"/>
    <w:rsid w:val="00CE2E6B"/>
    <w:rsid w:val="00CE35F7"/>
    <w:rsid w:val="00CF5AB1"/>
    <w:rsid w:val="00D02344"/>
    <w:rsid w:val="00D0701A"/>
    <w:rsid w:val="00D10F19"/>
    <w:rsid w:val="00D165DB"/>
    <w:rsid w:val="00D20DF0"/>
    <w:rsid w:val="00D215C5"/>
    <w:rsid w:val="00D2166C"/>
    <w:rsid w:val="00D3095B"/>
    <w:rsid w:val="00D31382"/>
    <w:rsid w:val="00D31592"/>
    <w:rsid w:val="00D36321"/>
    <w:rsid w:val="00D36D42"/>
    <w:rsid w:val="00D37967"/>
    <w:rsid w:val="00D405E5"/>
    <w:rsid w:val="00D410B8"/>
    <w:rsid w:val="00D46062"/>
    <w:rsid w:val="00D57C4A"/>
    <w:rsid w:val="00D70022"/>
    <w:rsid w:val="00D71189"/>
    <w:rsid w:val="00D736A5"/>
    <w:rsid w:val="00D75886"/>
    <w:rsid w:val="00D77274"/>
    <w:rsid w:val="00D812FA"/>
    <w:rsid w:val="00D864BF"/>
    <w:rsid w:val="00D92BFE"/>
    <w:rsid w:val="00D9332E"/>
    <w:rsid w:val="00DA3706"/>
    <w:rsid w:val="00DB2BB8"/>
    <w:rsid w:val="00DB71A1"/>
    <w:rsid w:val="00DC19D8"/>
    <w:rsid w:val="00DC62B7"/>
    <w:rsid w:val="00DD3C01"/>
    <w:rsid w:val="00DD425D"/>
    <w:rsid w:val="00DE099C"/>
    <w:rsid w:val="00DE1A5F"/>
    <w:rsid w:val="00DE3929"/>
    <w:rsid w:val="00DE637C"/>
    <w:rsid w:val="00DE63A7"/>
    <w:rsid w:val="00DF01BE"/>
    <w:rsid w:val="00DF0AD8"/>
    <w:rsid w:val="00DF4890"/>
    <w:rsid w:val="00E13DC4"/>
    <w:rsid w:val="00E151C6"/>
    <w:rsid w:val="00E20C53"/>
    <w:rsid w:val="00E23D1E"/>
    <w:rsid w:val="00E27948"/>
    <w:rsid w:val="00E30832"/>
    <w:rsid w:val="00E30EE9"/>
    <w:rsid w:val="00E31E77"/>
    <w:rsid w:val="00E32D68"/>
    <w:rsid w:val="00E35B84"/>
    <w:rsid w:val="00E5068C"/>
    <w:rsid w:val="00E51DE0"/>
    <w:rsid w:val="00E541B3"/>
    <w:rsid w:val="00E54428"/>
    <w:rsid w:val="00E55046"/>
    <w:rsid w:val="00E62E47"/>
    <w:rsid w:val="00E65690"/>
    <w:rsid w:val="00E6677F"/>
    <w:rsid w:val="00E70C49"/>
    <w:rsid w:val="00E72637"/>
    <w:rsid w:val="00E869F6"/>
    <w:rsid w:val="00E8747E"/>
    <w:rsid w:val="00E90824"/>
    <w:rsid w:val="00EA24C5"/>
    <w:rsid w:val="00EA7EAE"/>
    <w:rsid w:val="00EB151F"/>
    <w:rsid w:val="00EB3E8D"/>
    <w:rsid w:val="00EB4278"/>
    <w:rsid w:val="00EB6EBC"/>
    <w:rsid w:val="00EC02DA"/>
    <w:rsid w:val="00ED6209"/>
    <w:rsid w:val="00ED6230"/>
    <w:rsid w:val="00EE0D82"/>
    <w:rsid w:val="00EE4B58"/>
    <w:rsid w:val="00EE56ED"/>
    <w:rsid w:val="00EE6C90"/>
    <w:rsid w:val="00EF4414"/>
    <w:rsid w:val="00EF6229"/>
    <w:rsid w:val="00F0242D"/>
    <w:rsid w:val="00F079CA"/>
    <w:rsid w:val="00F123A8"/>
    <w:rsid w:val="00F17310"/>
    <w:rsid w:val="00F20823"/>
    <w:rsid w:val="00F21709"/>
    <w:rsid w:val="00F2267B"/>
    <w:rsid w:val="00F22F94"/>
    <w:rsid w:val="00F25131"/>
    <w:rsid w:val="00F265A8"/>
    <w:rsid w:val="00F26EAD"/>
    <w:rsid w:val="00F43D9F"/>
    <w:rsid w:val="00F479C3"/>
    <w:rsid w:val="00F561ED"/>
    <w:rsid w:val="00F64170"/>
    <w:rsid w:val="00F64D05"/>
    <w:rsid w:val="00F64D7B"/>
    <w:rsid w:val="00F70A91"/>
    <w:rsid w:val="00F71A0D"/>
    <w:rsid w:val="00F809B3"/>
    <w:rsid w:val="00F84FD4"/>
    <w:rsid w:val="00F923FE"/>
    <w:rsid w:val="00F93AAC"/>
    <w:rsid w:val="00F95580"/>
    <w:rsid w:val="00F975A1"/>
    <w:rsid w:val="00FA085B"/>
    <w:rsid w:val="00FA0CFC"/>
    <w:rsid w:val="00FA1255"/>
    <w:rsid w:val="00FA349A"/>
    <w:rsid w:val="00FA6503"/>
    <w:rsid w:val="00FB1167"/>
    <w:rsid w:val="00FC5EB0"/>
    <w:rsid w:val="00FC63F5"/>
    <w:rsid w:val="00FC7355"/>
    <w:rsid w:val="00FD0598"/>
    <w:rsid w:val="00FD5191"/>
    <w:rsid w:val="00FD7DBD"/>
    <w:rsid w:val="00FE15FA"/>
    <w:rsid w:val="00FE2DAB"/>
    <w:rsid w:val="00FE560A"/>
    <w:rsid w:val="00FE61F6"/>
    <w:rsid w:val="00FF56CC"/>
    <w:rsid w:val="015F113C"/>
    <w:rsid w:val="056A3D3D"/>
    <w:rsid w:val="0601368C"/>
    <w:rsid w:val="06990157"/>
    <w:rsid w:val="0A63E798"/>
    <w:rsid w:val="0ADF9950"/>
    <w:rsid w:val="0B45DE17"/>
    <w:rsid w:val="11D99C5C"/>
    <w:rsid w:val="139A3215"/>
    <w:rsid w:val="14EF7C10"/>
    <w:rsid w:val="16ADA28D"/>
    <w:rsid w:val="19E40D68"/>
    <w:rsid w:val="1A8EFE71"/>
    <w:rsid w:val="1F97E2DE"/>
    <w:rsid w:val="215D9B30"/>
    <w:rsid w:val="236AFB5B"/>
    <w:rsid w:val="276C7CD8"/>
    <w:rsid w:val="2A0FFF34"/>
    <w:rsid w:val="2D404AE3"/>
    <w:rsid w:val="2DECED3E"/>
    <w:rsid w:val="2F6BC803"/>
    <w:rsid w:val="3408280B"/>
    <w:rsid w:val="36A6B44C"/>
    <w:rsid w:val="3738AC3A"/>
    <w:rsid w:val="38712004"/>
    <w:rsid w:val="38D6EC3A"/>
    <w:rsid w:val="3A745DA7"/>
    <w:rsid w:val="3DEE348A"/>
    <w:rsid w:val="415519E4"/>
    <w:rsid w:val="43DDFCD6"/>
    <w:rsid w:val="489C5953"/>
    <w:rsid w:val="49A2D9D7"/>
    <w:rsid w:val="5E90376F"/>
    <w:rsid w:val="5F2BAD40"/>
    <w:rsid w:val="6116D21D"/>
    <w:rsid w:val="615EFA96"/>
    <w:rsid w:val="61F4B727"/>
    <w:rsid w:val="63A4FE7A"/>
    <w:rsid w:val="69D6567D"/>
    <w:rsid w:val="6F354145"/>
    <w:rsid w:val="739151FB"/>
    <w:rsid w:val="7CCC72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4C4C410E"/>
  <w15:chartTrackingRefBased/>
  <w15:docId w15:val="{EE742B59-2C3D-4400-8CE5-7ADF3741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DD"/>
  </w:style>
  <w:style w:type="paragraph" w:styleId="Titre1">
    <w:name w:val="heading 1"/>
    <w:basedOn w:val="Normal"/>
    <w:next w:val="Normal"/>
    <w:link w:val="Titre1Car"/>
    <w:uiPriority w:val="9"/>
    <w:qFormat/>
    <w:rsid w:val="00E90824"/>
    <w:pPr>
      <w:keepNext/>
      <w:keepLines/>
      <w:numPr>
        <w:numId w:val="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D299A"/>
    <w:pPr>
      <w:keepNext/>
      <w:keepLines/>
      <w:numPr>
        <w:numId w:val="8"/>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1D299A"/>
    <w:pPr>
      <w:keepNext/>
      <w:keepLines/>
      <w:numPr>
        <w:numId w:val="9"/>
      </w:numPr>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5D8E"/>
    <w:pPr>
      <w:ind w:left="720"/>
      <w:contextualSpacing/>
    </w:pPr>
  </w:style>
  <w:style w:type="character" w:styleId="Marquedecommentaire">
    <w:name w:val="annotation reference"/>
    <w:basedOn w:val="Policepardfaut"/>
    <w:uiPriority w:val="99"/>
    <w:semiHidden/>
    <w:unhideWhenUsed/>
    <w:rsid w:val="00983F96"/>
    <w:rPr>
      <w:sz w:val="16"/>
      <w:szCs w:val="16"/>
    </w:rPr>
  </w:style>
  <w:style w:type="paragraph" w:styleId="Commentaire">
    <w:name w:val="annotation text"/>
    <w:basedOn w:val="Normal"/>
    <w:link w:val="CommentaireCar"/>
    <w:uiPriority w:val="99"/>
    <w:semiHidden/>
    <w:unhideWhenUsed/>
    <w:rsid w:val="00983F96"/>
    <w:pPr>
      <w:spacing w:line="240" w:lineRule="auto"/>
    </w:pPr>
    <w:rPr>
      <w:sz w:val="20"/>
      <w:szCs w:val="20"/>
    </w:rPr>
  </w:style>
  <w:style w:type="character" w:customStyle="1" w:styleId="CommentaireCar">
    <w:name w:val="Commentaire Car"/>
    <w:basedOn w:val="Policepardfaut"/>
    <w:link w:val="Commentaire"/>
    <w:uiPriority w:val="99"/>
    <w:semiHidden/>
    <w:rsid w:val="00983F96"/>
    <w:rPr>
      <w:sz w:val="20"/>
      <w:szCs w:val="20"/>
    </w:rPr>
  </w:style>
  <w:style w:type="paragraph" w:styleId="Objetducommentaire">
    <w:name w:val="annotation subject"/>
    <w:basedOn w:val="Commentaire"/>
    <w:next w:val="Commentaire"/>
    <w:link w:val="ObjetducommentaireCar"/>
    <w:uiPriority w:val="99"/>
    <w:semiHidden/>
    <w:unhideWhenUsed/>
    <w:rsid w:val="00983F96"/>
    <w:rPr>
      <w:b/>
      <w:bCs/>
    </w:rPr>
  </w:style>
  <w:style w:type="character" w:customStyle="1" w:styleId="ObjetducommentaireCar">
    <w:name w:val="Objet du commentaire Car"/>
    <w:basedOn w:val="CommentaireCar"/>
    <w:link w:val="Objetducommentaire"/>
    <w:uiPriority w:val="99"/>
    <w:semiHidden/>
    <w:rsid w:val="00983F96"/>
    <w:rPr>
      <w:b/>
      <w:bCs/>
      <w:sz w:val="20"/>
      <w:szCs w:val="20"/>
    </w:rPr>
  </w:style>
  <w:style w:type="paragraph" w:styleId="Rvision">
    <w:name w:val="Revision"/>
    <w:hidden/>
    <w:uiPriority w:val="99"/>
    <w:semiHidden/>
    <w:rsid w:val="00983F96"/>
    <w:pPr>
      <w:spacing w:after="0" w:line="240" w:lineRule="auto"/>
    </w:pPr>
  </w:style>
  <w:style w:type="paragraph" w:styleId="Textedebulles">
    <w:name w:val="Balloon Text"/>
    <w:basedOn w:val="Normal"/>
    <w:link w:val="TextedebullesCar"/>
    <w:uiPriority w:val="99"/>
    <w:semiHidden/>
    <w:unhideWhenUsed/>
    <w:rsid w:val="00983F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3F96"/>
    <w:rPr>
      <w:rFonts w:ascii="Segoe UI" w:hAnsi="Segoe UI" w:cs="Segoe UI"/>
      <w:sz w:val="18"/>
      <w:szCs w:val="18"/>
    </w:rPr>
  </w:style>
  <w:style w:type="character" w:customStyle="1" w:styleId="Titre1Car">
    <w:name w:val="Titre 1 Car"/>
    <w:basedOn w:val="Policepardfaut"/>
    <w:link w:val="Titre1"/>
    <w:uiPriority w:val="9"/>
    <w:rsid w:val="00E90824"/>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E90824"/>
    <w:pPr>
      <w:spacing w:line="259" w:lineRule="auto"/>
      <w:outlineLvl w:val="9"/>
    </w:pPr>
    <w:rPr>
      <w:lang w:eastAsia="fr-FR"/>
    </w:rPr>
  </w:style>
  <w:style w:type="character" w:customStyle="1" w:styleId="Titre2Car">
    <w:name w:val="Titre 2 Car"/>
    <w:basedOn w:val="Policepardfaut"/>
    <w:link w:val="Titre2"/>
    <w:uiPriority w:val="9"/>
    <w:rsid w:val="001D299A"/>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1D299A"/>
    <w:rPr>
      <w:rFonts w:asciiTheme="majorHAnsi" w:eastAsiaTheme="majorEastAsia" w:hAnsiTheme="majorHAnsi" w:cstheme="majorBidi"/>
      <w:color w:val="243F60" w:themeColor="accent1" w:themeShade="7F"/>
      <w:sz w:val="24"/>
      <w:szCs w:val="24"/>
    </w:rPr>
  </w:style>
  <w:style w:type="paragraph" w:styleId="TM1">
    <w:name w:val="toc 1"/>
    <w:basedOn w:val="Normal"/>
    <w:next w:val="Normal"/>
    <w:autoRedefine/>
    <w:uiPriority w:val="39"/>
    <w:unhideWhenUsed/>
    <w:rsid w:val="001D299A"/>
    <w:pPr>
      <w:spacing w:after="100"/>
    </w:pPr>
  </w:style>
  <w:style w:type="paragraph" w:styleId="TM2">
    <w:name w:val="toc 2"/>
    <w:basedOn w:val="Normal"/>
    <w:next w:val="Normal"/>
    <w:autoRedefine/>
    <w:uiPriority w:val="39"/>
    <w:unhideWhenUsed/>
    <w:rsid w:val="001D299A"/>
    <w:pPr>
      <w:spacing w:after="100"/>
      <w:ind w:left="220"/>
    </w:pPr>
  </w:style>
  <w:style w:type="paragraph" w:styleId="TM3">
    <w:name w:val="toc 3"/>
    <w:basedOn w:val="Normal"/>
    <w:next w:val="Normal"/>
    <w:autoRedefine/>
    <w:uiPriority w:val="39"/>
    <w:unhideWhenUsed/>
    <w:rsid w:val="001D299A"/>
    <w:pPr>
      <w:spacing w:after="100"/>
      <w:ind w:left="440"/>
    </w:pPr>
  </w:style>
  <w:style w:type="character" w:styleId="Lienhypertexte">
    <w:name w:val="Hyperlink"/>
    <w:basedOn w:val="Policepardfaut"/>
    <w:uiPriority w:val="99"/>
    <w:unhideWhenUsed/>
    <w:rsid w:val="001D299A"/>
    <w:rPr>
      <w:color w:val="0000FF" w:themeColor="hyperlink"/>
      <w:u w:val="single"/>
    </w:rPr>
  </w:style>
  <w:style w:type="paragraph" w:styleId="En-tte">
    <w:name w:val="header"/>
    <w:basedOn w:val="Normal"/>
    <w:link w:val="En-tteCar"/>
    <w:uiPriority w:val="99"/>
    <w:unhideWhenUsed/>
    <w:rsid w:val="00CB209A"/>
    <w:pPr>
      <w:tabs>
        <w:tab w:val="center" w:pos="4536"/>
        <w:tab w:val="right" w:pos="9072"/>
      </w:tabs>
      <w:spacing w:after="0" w:line="240" w:lineRule="auto"/>
    </w:pPr>
  </w:style>
  <w:style w:type="character" w:customStyle="1" w:styleId="En-tteCar">
    <w:name w:val="En-tête Car"/>
    <w:basedOn w:val="Policepardfaut"/>
    <w:link w:val="En-tte"/>
    <w:uiPriority w:val="99"/>
    <w:rsid w:val="00CB209A"/>
  </w:style>
  <w:style w:type="paragraph" w:styleId="Pieddepage">
    <w:name w:val="footer"/>
    <w:basedOn w:val="Normal"/>
    <w:link w:val="PieddepageCar"/>
    <w:uiPriority w:val="99"/>
    <w:unhideWhenUsed/>
    <w:rsid w:val="00CB20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209A"/>
  </w:style>
  <w:style w:type="character" w:styleId="Mentionnonrsolue">
    <w:name w:val="Unresolved Mention"/>
    <w:basedOn w:val="Policepardfaut"/>
    <w:uiPriority w:val="99"/>
    <w:semiHidden/>
    <w:unhideWhenUsed/>
    <w:rsid w:val="00D9332E"/>
    <w:rPr>
      <w:color w:val="605E5C"/>
      <w:shd w:val="clear" w:color="auto" w:fill="E1DFDD"/>
    </w:rPr>
  </w:style>
  <w:style w:type="table" w:styleId="Grilledutableau">
    <w:name w:val="Table Grid"/>
    <w:basedOn w:val="TableauNormal"/>
    <w:uiPriority w:val="59"/>
    <w:rsid w:val="0038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www.admin.legrandoc.com/files/documents/S000097989FR-1-ManuelON-AutoOFF-DALI.pdf" TargetMode="External"/><Relationship Id="rId21" Type="http://schemas.openxmlformats.org/officeDocument/2006/relationships/image" Target="media/image11.png"/><Relationship Id="rId34" Type="http://schemas.openxmlformats.org/officeDocument/2006/relationships/image" Target="media/image2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19.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hyperlink" Target="https://www.admin.legrandoc.com/files/firmwares/UC020_Manuel%20ON_Auto%20OFF%20DALI.knxpro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image" Target="media/image18.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hyperlink" Target="https://www.admin.legrandoc.com/files/documents/S000097989FR-1-ManuelON-AutoOFF-DALI.pdf" TargetMode="External"/><Relationship Id="rId36" Type="http://schemas.openxmlformats.org/officeDocument/2006/relationships/image" Target="media/image22.png"/><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jpeg"/><Relationship Id="rId27" Type="http://schemas.openxmlformats.org/officeDocument/2006/relationships/hyperlink" Target="https://www.admin.legrandoc.com/files/firmwares/UC020_Manuel%20ON_Auto%20OFF%20DALI.knxproj" TargetMode="External"/><Relationship Id="rId30" Type="http://schemas.openxmlformats.org/officeDocument/2006/relationships/image" Target="media/image16.jpeg"/><Relationship Id="rId35" Type="http://schemas.openxmlformats.org/officeDocument/2006/relationships/image" Target="media/image21.jpe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174A0159FA354BA13F77A92A638D62" ma:contentTypeVersion="11" ma:contentTypeDescription="Crée un document." ma:contentTypeScope="" ma:versionID="70e5c0391066f9b14d8a833ee4a0b9e9">
  <xsd:schema xmlns:xsd="http://www.w3.org/2001/XMLSchema" xmlns:xs="http://www.w3.org/2001/XMLSchema" xmlns:p="http://schemas.microsoft.com/office/2006/metadata/properties" xmlns:ns3="e1474ab3-e5cb-44c9-897a-a8cf4ef9fcc0" xmlns:ns4="f58b6172-21e7-4bae-b860-4fa45ed924f9" targetNamespace="http://schemas.microsoft.com/office/2006/metadata/properties" ma:root="true" ma:fieldsID="7219f27d4cd666cb44120d14e6a694ae" ns3:_="" ns4:_="">
    <xsd:import namespace="e1474ab3-e5cb-44c9-897a-a8cf4ef9fcc0"/>
    <xsd:import namespace="f58b6172-21e7-4bae-b860-4fa45ed924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74ab3-e5cb-44c9-897a-a8cf4ef9fc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b6172-21e7-4bae-b860-4fa45ed924f9"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SharingHintHash" ma:index="13"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7A0A6-6098-4DE7-995D-F71EC79B417C}">
  <ds:schemaRefs>
    <ds:schemaRef ds:uri="http://schemas.microsoft.com/sharepoint/v3/contenttype/forms"/>
  </ds:schemaRefs>
</ds:datastoreItem>
</file>

<file path=customXml/itemProps2.xml><?xml version="1.0" encoding="utf-8"?>
<ds:datastoreItem xmlns:ds="http://schemas.openxmlformats.org/officeDocument/2006/customXml" ds:itemID="{4C7447E6-FD51-41C9-834B-3C2C6D9C258B}">
  <ds:schemaRefs>
    <ds:schemaRef ds:uri="http://schemas.openxmlformats.org/officeDocument/2006/bibliography"/>
  </ds:schemaRefs>
</ds:datastoreItem>
</file>

<file path=customXml/itemProps3.xml><?xml version="1.0" encoding="utf-8"?>
<ds:datastoreItem xmlns:ds="http://schemas.openxmlformats.org/officeDocument/2006/customXml" ds:itemID="{56DCEC03-E7D6-4BF7-96C4-F4CDECBE0C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9D7D28-62DC-4F6F-BB03-0E3377CF5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74ab3-e5cb-44c9-897a-a8cf4ef9fcc0"/>
    <ds:schemaRef ds:uri="f58b6172-21e7-4bae-b860-4fa45ed92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Pages>
  <Words>7484</Words>
  <Characters>41162</Characters>
  <Application>Microsoft Office Word</Application>
  <DocSecurity>0</DocSecurity>
  <Lines>343</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MARAQUE</dc:creator>
  <cp:keywords/>
  <dc:description/>
  <cp:lastModifiedBy>Fanny MARAQUE</cp:lastModifiedBy>
  <cp:revision>6</cp:revision>
  <dcterms:created xsi:type="dcterms:W3CDTF">2021-07-15T07:31:00Z</dcterms:created>
  <dcterms:modified xsi:type="dcterms:W3CDTF">2021-07-28T21:20:00Z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0x01010006174A0159FA354BA13F77A92A638D62</vt:lpwstr>
  </property>
</Properties>
</file>